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EA" w:rsidRDefault="00EE7CBF" w:rsidP="00EE7CB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22C98" w:rsidRPr="00BD6665" w:rsidRDefault="00422C98" w:rsidP="00422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СОВЕТ ТУКАЕВСКОГО МУНИЦИПАЛЬНОГО ОБРАЗОВАНИЯ</w:t>
      </w:r>
    </w:p>
    <w:p w:rsidR="00422C98" w:rsidRPr="00BD6665" w:rsidRDefault="00422C98" w:rsidP="00422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«ТУКАЕВСКИЙ МУНИЦИПАЛЬНЫЙ РАЙОН»</w:t>
      </w:r>
    </w:p>
    <w:p w:rsidR="00422C98" w:rsidRPr="00BD6665" w:rsidRDefault="00422C98" w:rsidP="00422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22C98" w:rsidRPr="00BD6665" w:rsidRDefault="00422C98" w:rsidP="00422C98">
      <w:pPr>
        <w:rPr>
          <w:rFonts w:ascii="Times New Roman" w:hAnsi="Times New Roman" w:cs="Times New Roman"/>
          <w:sz w:val="28"/>
          <w:szCs w:val="28"/>
        </w:rPr>
      </w:pPr>
    </w:p>
    <w:p w:rsidR="00185AEA" w:rsidRDefault="00185AEA" w:rsidP="00185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E7C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«___» _________2016г.</w:t>
      </w:r>
    </w:p>
    <w:p w:rsidR="00422C98" w:rsidRPr="00BD6665" w:rsidRDefault="00422C98" w:rsidP="00422C98">
      <w:pPr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ab/>
      </w:r>
      <w:r w:rsidRPr="00BD6665">
        <w:rPr>
          <w:rFonts w:ascii="Times New Roman" w:hAnsi="Times New Roman" w:cs="Times New Roman"/>
          <w:sz w:val="28"/>
          <w:szCs w:val="28"/>
        </w:rPr>
        <w:tab/>
      </w:r>
      <w:r w:rsidRPr="00BD6665">
        <w:rPr>
          <w:rFonts w:ascii="Times New Roman" w:hAnsi="Times New Roman" w:cs="Times New Roman"/>
          <w:sz w:val="28"/>
          <w:szCs w:val="28"/>
        </w:rPr>
        <w:tab/>
      </w:r>
      <w:r w:rsidRPr="00BD6665">
        <w:rPr>
          <w:rFonts w:ascii="Times New Roman" w:hAnsi="Times New Roman" w:cs="Times New Roman"/>
          <w:sz w:val="28"/>
          <w:szCs w:val="28"/>
        </w:rPr>
        <w:tab/>
      </w:r>
      <w:r w:rsidRPr="00BD6665">
        <w:rPr>
          <w:rFonts w:ascii="Times New Roman" w:hAnsi="Times New Roman" w:cs="Times New Roman"/>
          <w:sz w:val="28"/>
          <w:szCs w:val="28"/>
        </w:rPr>
        <w:tab/>
      </w:r>
      <w:r w:rsidRPr="00BD6665">
        <w:rPr>
          <w:rFonts w:ascii="Times New Roman" w:hAnsi="Times New Roman" w:cs="Times New Roman"/>
          <w:sz w:val="28"/>
          <w:szCs w:val="28"/>
        </w:rPr>
        <w:tab/>
      </w:r>
      <w:r w:rsidRPr="00BD666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22C98" w:rsidRPr="00BD6665" w:rsidRDefault="00422C98" w:rsidP="00422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РЕШЕНИЕ</w:t>
      </w:r>
    </w:p>
    <w:p w:rsidR="00422C98" w:rsidRPr="00BD6665" w:rsidRDefault="00422C98" w:rsidP="00BD6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65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решение Совета от 28.08.2013 г. № 23/11  </w:t>
      </w:r>
      <w:r w:rsidR="003C21D7" w:rsidRPr="00BD666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D6665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Pr="00BD6665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Pr="00BD6665">
        <w:rPr>
          <w:rFonts w:ascii="Times New Roman" w:hAnsi="Times New Roman" w:cs="Times New Roman"/>
          <w:b/>
          <w:sz w:val="28"/>
          <w:szCs w:val="28"/>
        </w:rPr>
        <w:t xml:space="preserve"> о порядке выплаты лицу, замещающему муниципальную должность на постоянной основе и муниципальному служащему Тукаевского муниципального района единовременного поощрения в связи с выходом на пенсию за выслугу лет»</w:t>
      </w:r>
    </w:p>
    <w:p w:rsidR="003C21D7" w:rsidRPr="00BD6665" w:rsidRDefault="003C21D7" w:rsidP="00422C98">
      <w:pPr>
        <w:rPr>
          <w:rFonts w:ascii="Times New Roman" w:hAnsi="Times New Roman" w:cs="Times New Roman"/>
          <w:b/>
          <w:sz w:val="28"/>
          <w:szCs w:val="28"/>
        </w:rPr>
      </w:pPr>
    </w:p>
    <w:p w:rsidR="00422C98" w:rsidRPr="00BD6665" w:rsidRDefault="00422C98" w:rsidP="003C21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В соответствии с Законом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Устава района</w:t>
      </w:r>
      <w:r w:rsidR="00BD6665">
        <w:rPr>
          <w:rFonts w:ascii="Times New Roman" w:hAnsi="Times New Roman" w:cs="Times New Roman"/>
          <w:sz w:val="28"/>
          <w:szCs w:val="28"/>
        </w:rPr>
        <w:t>,</w:t>
      </w:r>
      <w:r w:rsidRPr="00BD6665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</w:t>
      </w:r>
    </w:p>
    <w:p w:rsidR="00422C98" w:rsidRPr="00BD6665" w:rsidRDefault="00422C98" w:rsidP="00422C98">
      <w:pPr>
        <w:rPr>
          <w:rFonts w:ascii="Times New Roman" w:hAnsi="Times New Roman" w:cs="Times New Roman"/>
          <w:b/>
          <w:sz w:val="28"/>
          <w:szCs w:val="28"/>
        </w:rPr>
      </w:pPr>
      <w:r w:rsidRPr="00BD666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2C98" w:rsidRPr="00BD6665" w:rsidRDefault="003C21D7" w:rsidP="003C21D7">
      <w:pPr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1</w:t>
      </w:r>
      <w:r w:rsidR="00422C98" w:rsidRPr="00BD6665">
        <w:rPr>
          <w:rFonts w:ascii="Times New Roman" w:hAnsi="Times New Roman" w:cs="Times New Roman"/>
          <w:sz w:val="28"/>
          <w:szCs w:val="28"/>
        </w:rPr>
        <w:t>. Признать утратившим силу решение Совета от 28.08.2013г. № 23/11 «</w:t>
      </w:r>
      <w:r w:rsidRPr="00BD6665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BD666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422C98" w:rsidRPr="00BD6665">
        <w:rPr>
          <w:rFonts w:ascii="Times New Roman" w:hAnsi="Times New Roman" w:cs="Times New Roman"/>
          <w:sz w:val="28"/>
          <w:szCs w:val="28"/>
        </w:rPr>
        <w:t xml:space="preserve"> о порядке выплаты лицу, замещающему муниципальную должность на постоянной основе и муниципальному служащему Тукаевского муниципального района единовременного поощрения в связи с выходом на пенсию за выслугу лет».</w:t>
      </w:r>
    </w:p>
    <w:p w:rsidR="00422C98" w:rsidRPr="00BD6665" w:rsidRDefault="003C21D7" w:rsidP="00BD6665">
      <w:pPr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2</w:t>
      </w:r>
      <w:r w:rsidR="00422C98" w:rsidRPr="00BD66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2C98" w:rsidRPr="00BD66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2C98" w:rsidRPr="00BD6665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бюджету, налогам, финансам и экономике.</w:t>
      </w:r>
    </w:p>
    <w:p w:rsidR="00422C98" w:rsidRPr="00BD6665" w:rsidRDefault="00422C98" w:rsidP="00BD6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C98" w:rsidRPr="00BD6665" w:rsidRDefault="00422C98" w:rsidP="00422C98">
      <w:pPr>
        <w:rPr>
          <w:rFonts w:ascii="Times New Roman" w:hAnsi="Times New Roman" w:cs="Times New Roman"/>
          <w:sz w:val="28"/>
          <w:szCs w:val="28"/>
        </w:rPr>
      </w:pPr>
    </w:p>
    <w:p w:rsidR="00422C98" w:rsidRPr="00BD6665" w:rsidRDefault="00422C98" w:rsidP="0042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</w:t>
      </w:r>
    </w:p>
    <w:p w:rsidR="008B43E2" w:rsidRPr="00BD6665" w:rsidRDefault="00422C98" w:rsidP="00BD6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 В.Г. </w:t>
      </w:r>
      <w:proofErr w:type="spellStart"/>
      <w:r w:rsidRPr="00BD6665">
        <w:rPr>
          <w:rFonts w:ascii="Times New Roman" w:hAnsi="Times New Roman" w:cs="Times New Roman"/>
          <w:sz w:val="28"/>
          <w:szCs w:val="28"/>
        </w:rPr>
        <w:t>Хазеев</w:t>
      </w:r>
      <w:proofErr w:type="spellEnd"/>
    </w:p>
    <w:sectPr w:rsidR="008B43E2" w:rsidRPr="00BD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56"/>
    <w:rsid w:val="00185AEA"/>
    <w:rsid w:val="003C21D7"/>
    <w:rsid w:val="00422C98"/>
    <w:rsid w:val="008B43E2"/>
    <w:rsid w:val="00980A56"/>
    <w:rsid w:val="00BD6665"/>
    <w:rsid w:val="00E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6</cp:revision>
  <cp:lastPrinted>2016-09-02T15:24:00Z</cp:lastPrinted>
  <dcterms:created xsi:type="dcterms:W3CDTF">2016-08-29T12:22:00Z</dcterms:created>
  <dcterms:modified xsi:type="dcterms:W3CDTF">2017-01-21T10:32:00Z</dcterms:modified>
</cp:coreProperties>
</file>