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37" w:type="pct"/>
        <w:tblCellMar>
          <w:top w:w="15" w:type="dxa"/>
          <w:left w:w="15" w:type="dxa"/>
          <w:bottom w:w="15" w:type="dxa"/>
          <w:right w:w="15" w:type="dxa"/>
        </w:tblCellMar>
        <w:tblLook w:val="04A0" w:firstRow="1" w:lastRow="0" w:firstColumn="1" w:lastColumn="0" w:noHBand="0" w:noVBand="1"/>
      </w:tblPr>
      <w:tblGrid>
        <w:gridCol w:w="9546"/>
      </w:tblGrid>
      <w:tr w:rsidR="00843287" w:rsidRPr="00184E95" w:rsidTr="00843287">
        <w:trPr>
          <w:trHeight w:val="1085"/>
        </w:trPr>
        <w:tc>
          <w:tcPr>
            <w:tcW w:w="0" w:type="auto"/>
            <w:tcBorders>
              <w:bottom w:val="single" w:sz="8" w:space="0" w:color="000000"/>
            </w:tcBorders>
            <w:tcMar>
              <w:top w:w="60" w:type="dxa"/>
              <w:left w:w="60" w:type="dxa"/>
              <w:bottom w:w="60" w:type="dxa"/>
              <w:right w:w="60" w:type="dxa"/>
            </w:tcMar>
            <w:hideMark/>
          </w:tcPr>
          <w:p w:rsidR="00E90F47" w:rsidRDefault="00E90F47" w:rsidP="00E90F47">
            <w:pPr>
              <w:ind w:firstLine="0"/>
              <w:jc w:val="center"/>
              <w:rPr>
                <w:color w:val="000000" w:themeColor="text1"/>
              </w:rPr>
            </w:pPr>
            <w:r w:rsidRPr="00E90F47">
              <w:rPr>
                <w:rStyle w:val="fill"/>
                <w:b w:val="0"/>
                <w:i w:val="0"/>
                <w:color w:val="000000" w:themeColor="text1"/>
              </w:rPr>
              <w:t xml:space="preserve">Муниципальное бюджетное учреждение </w:t>
            </w:r>
            <w:r>
              <w:rPr>
                <w:rStyle w:val="fill"/>
                <w:b w:val="0"/>
                <w:i w:val="0"/>
                <w:color w:val="000000" w:themeColor="text1"/>
              </w:rPr>
              <w:t>«</w:t>
            </w:r>
            <w:r w:rsidRPr="00E90F47">
              <w:rPr>
                <w:rStyle w:val="fill"/>
                <w:b w:val="0"/>
                <w:i w:val="0"/>
                <w:color w:val="000000" w:themeColor="text1"/>
              </w:rPr>
              <w:t>Центр обслуживания бюджетных и казенных учреждений Тукаевского муниципального района</w:t>
            </w:r>
            <w:r>
              <w:rPr>
                <w:rStyle w:val="fill"/>
                <w:b w:val="0"/>
                <w:i w:val="0"/>
                <w:color w:val="000000" w:themeColor="text1"/>
              </w:rPr>
              <w:t>»</w:t>
            </w:r>
          </w:p>
          <w:p w:rsidR="00843287" w:rsidRPr="00184E95" w:rsidRDefault="00843287" w:rsidP="00E90F47">
            <w:pPr>
              <w:ind w:firstLine="0"/>
              <w:jc w:val="center"/>
            </w:pPr>
            <w:r w:rsidRPr="00843287">
              <w:rPr>
                <w:rStyle w:val="fill"/>
                <w:b w:val="0"/>
                <w:i w:val="0"/>
                <w:color w:val="000000" w:themeColor="text1"/>
              </w:rPr>
              <w:t xml:space="preserve">ИНН </w:t>
            </w:r>
            <w:r w:rsidR="00E90F47" w:rsidRPr="00E90F47">
              <w:rPr>
                <w:rStyle w:val="fill"/>
                <w:b w:val="0"/>
                <w:i w:val="0"/>
                <w:color w:val="000000" w:themeColor="text1"/>
              </w:rPr>
              <w:t>1639033393</w:t>
            </w:r>
            <w:r w:rsidRPr="00843287">
              <w:rPr>
                <w:rStyle w:val="fill"/>
                <w:b w:val="0"/>
                <w:i w:val="0"/>
                <w:color w:val="000000" w:themeColor="text1"/>
              </w:rPr>
              <w:t xml:space="preserve">, КПП </w:t>
            </w:r>
            <w:r w:rsidR="00E90F47" w:rsidRPr="00E90F47">
              <w:rPr>
                <w:rStyle w:val="fill"/>
                <w:b w:val="0"/>
                <w:i w:val="0"/>
                <w:color w:val="000000" w:themeColor="text1"/>
              </w:rPr>
              <w:t>165001001</w:t>
            </w:r>
          </w:p>
        </w:tc>
      </w:tr>
      <w:tr w:rsidR="00843287" w:rsidRPr="00184E95" w:rsidTr="00843287">
        <w:trPr>
          <w:trHeight w:val="513"/>
        </w:trPr>
        <w:tc>
          <w:tcPr>
            <w:tcW w:w="0" w:type="auto"/>
            <w:tcBorders>
              <w:top w:val="single" w:sz="8" w:space="0" w:color="000000"/>
            </w:tcBorders>
            <w:tcMar>
              <w:top w:w="60" w:type="dxa"/>
              <w:left w:w="60" w:type="dxa"/>
              <w:bottom w:w="60" w:type="dxa"/>
              <w:right w:w="60" w:type="dxa"/>
            </w:tcMar>
            <w:hideMark/>
          </w:tcPr>
          <w:p w:rsidR="00843287" w:rsidRPr="00EC469A" w:rsidRDefault="00843287" w:rsidP="00843287">
            <w:pPr>
              <w:jc w:val="center"/>
              <w:rPr>
                <w:sz w:val="20"/>
                <w:szCs w:val="20"/>
              </w:rPr>
            </w:pPr>
            <w:r w:rsidRPr="00EC469A">
              <w:rPr>
                <w:sz w:val="20"/>
                <w:szCs w:val="20"/>
              </w:rPr>
              <w:t>полное наименование учреждения</w:t>
            </w:r>
          </w:p>
        </w:tc>
      </w:tr>
    </w:tbl>
    <w:p w:rsidR="00843287" w:rsidRPr="00184E95" w:rsidRDefault="00843287" w:rsidP="00843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4E95">
        <w:t> </w:t>
      </w:r>
    </w:p>
    <w:p w:rsidR="00843287" w:rsidRPr="00184E95" w:rsidRDefault="00843287" w:rsidP="00843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84E95">
        <w:t> </w:t>
      </w:r>
    </w:p>
    <w:p w:rsidR="00843287" w:rsidRDefault="00843287" w:rsidP="00843287">
      <w:pPr>
        <w:pStyle w:val="a4"/>
      </w:pPr>
      <w:bookmarkStart w:id="0" w:name="_title_1"/>
      <w:bookmarkStart w:id="1" w:name="_ref_1-b860620167d24a"/>
      <w:r>
        <w:t>Приказ № ___</w:t>
      </w:r>
      <w:r>
        <w:br/>
        <w:t>об утверждении Учетной политики для целей бухгалтерского учета</w:t>
      </w:r>
      <w:bookmarkEnd w:id="0"/>
      <w:bookmarkEnd w:id="1"/>
    </w:p>
    <w:p w:rsidR="00843287" w:rsidRPr="00843287" w:rsidRDefault="00843287" w:rsidP="00843287"/>
    <w:p w:rsidR="00843287" w:rsidRDefault="00843287" w:rsidP="00843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___.___.___________</w:t>
      </w:r>
      <w:r w:rsidRPr="00184E95">
        <w:t> </w:t>
      </w:r>
    </w:p>
    <w:p w:rsidR="00843287" w:rsidRDefault="00843287" w:rsidP="00843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5B1508" w:rsidRDefault="006F19A5" w:rsidP="00843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В соответствии с </w:t>
      </w:r>
      <w:hyperlink r:id="rId8" w:history="1">
        <w:r>
          <w:rPr>
            <w:rStyle w:val="afc"/>
          </w:rPr>
          <w:t>Федеральным законом</w:t>
        </w:r>
      </w:hyperlink>
      <w:r>
        <w:t xml:space="preserve"> от 06.12.2011 № 402-ФЗ, </w:t>
      </w:r>
      <w:hyperlink r:id="rId9" w:history="1">
        <w:r>
          <w:rPr>
            <w:rStyle w:val="afc"/>
          </w:rPr>
          <w:t>Приказом</w:t>
        </w:r>
      </w:hyperlink>
      <w:r>
        <w:t xml:space="preserve"> Минфина России от 01.12.2010 № 157н, </w:t>
      </w:r>
      <w:hyperlink r:id="rId10" w:history="1">
        <w:r>
          <w:rPr>
            <w:rStyle w:val="afc"/>
          </w:rPr>
          <w:t>Приказом</w:t>
        </w:r>
      </w:hyperlink>
      <w:r>
        <w:t xml:space="preserve"> Минфина России от 16.12.2010 № 174н, </w:t>
      </w:r>
      <w:hyperlink r:id="rId11" w:history="1">
        <w:r>
          <w:rPr>
            <w:rStyle w:val="afc"/>
          </w:rPr>
          <w:t>Приказом</w:t>
        </w:r>
      </w:hyperlink>
      <w:r>
        <w:t xml:space="preserve"> Минфина России от 25.03.2011 № 33н, федеральными стандартами бухгалтерского учета государственных финансов:</w:t>
      </w:r>
    </w:p>
    <w:p w:rsidR="005B1508" w:rsidRDefault="006F19A5">
      <w:r>
        <w:t>1. Утвердить новую редакцию Учетной политики для целей бухгалтерского учета.</w:t>
      </w:r>
    </w:p>
    <w:p w:rsidR="005B1508" w:rsidRDefault="006F19A5">
      <w:r>
        <w:t>2. Установить, что данная редакция Учетной политики применяется с 1 января 2023 г. во все последующие отчетные периоды с внесением в нее необходимых изменений и дополнений.</w:t>
      </w:r>
    </w:p>
    <w:p w:rsidR="005B1508" w:rsidRDefault="006F19A5">
      <w:r>
        <w:t xml:space="preserve">3. </w:t>
      </w:r>
      <w:proofErr w:type="gramStart"/>
      <w:r>
        <w:t>Контроль за</w:t>
      </w:r>
      <w:proofErr w:type="gramEnd"/>
      <w:r>
        <w:t xml:space="preserve"> соблюдением учетной политики </w:t>
      </w:r>
      <w:r w:rsidR="00843287">
        <w:t>оставляю за собой.</w:t>
      </w:r>
    </w:p>
    <w:p w:rsidR="00843287" w:rsidRDefault="00843287"/>
    <w:tbl>
      <w:tblPr>
        <w:tblW w:w="5000" w:type="pct"/>
        <w:tblLook w:val="04A0" w:firstRow="1" w:lastRow="0" w:firstColumn="1" w:lastColumn="0" w:noHBand="0" w:noVBand="1"/>
      </w:tblPr>
      <w:tblGrid>
        <w:gridCol w:w="4212"/>
        <w:gridCol w:w="5360"/>
      </w:tblGrid>
      <w:tr w:rsidR="005B1508">
        <w:tc>
          <w:tcPr>
            <w:tcW w:w="2200" w:type="pct"/>
          </w:tcPr>
          <w:p w:rsidR="005B1508" w:rsidRDefault="00E90F47" w:rsidP="00E90F47">
            <w:pPr>
              <w:pStyle w:val="Normalunindented"/>
              <w:keepNext/>
              <w:jc w:val="left"/>
              <w:rPr>
                <w:lang w:bidi="ru-RU"/>
              </w:rPr>
            </w:pPr>
            <w:r>
              <w:rPr>
                <w:lang w:bidi="ru-RU"/>
              </w:rPr>
              <w:t xml:space="preserve">Руководитель </w:t>
            </w:r>
            <w:r w:rsidR="00843287">
              <w:rPr>
                <w:lang w:bidi="ru-RU"/>
              </w:rPr>
              <w:t xml:space="preserve">                 </w:t>
            </w:r>
            <w:r>
              <w:rPr>
                <w:lang w:bidi="ru-RU"/>
              </w:rPr>
              <w:t xml:space="preserve">  </w:t>
            </w:r>
            <w:r w:rsidR="00843287">
              <w:rPr>
                <w:lang w:bidi="ru-RU"/>
              </w:rPr>
              <w:t xml:space="preserve">    </w:t>
            </w:r>
            <w:r>
              <w:rPr>
                <w:lang w:bidi="ru-RU"/>
              </w:rPr>
              <w:t xml:space="preserve"> </w:t>
            </w:r>
            <w:r w:rsidR="00843287">
              <w:rPr>
                <w:lang w:bidi="ru-RU"/>
              </w:rPr>
              <w:t>____________</w:t>
            </w:r>
          </w:p>
        </w:tc>
        <w:tc>
          <w:tcPr>
            <w:tcW w:w="2800" w:type="pct"/>
          </w:tcPr>
          <w:p w:rsidR="005B1508" w:rsidRDefault="006F19A5" w:rsidP="00E90F47">
            <w:pPr>
              <w:pStyle w:val="Normalunindented"/>
              <w:keepNext/>
              <w:jc w:val="left"/>
              <w:rPr>
                <w:lang w:bidi="ru-RU"/>
              </w:rPr>
            </w:pPr>
            <w:r>
              <w:rPr>
                <w:lang w:bidi="ru-RU"/>
              </w:rPr>
              <w:t>          </w:t>
            </w:r>
            <w:r w:rsidR="00E90F47">
              <w:rPr>
                <w:lang w:bidi="ru-RU"/>
              </w:rPr>
              <w:t xml:space="preserve">                     </w:t>
            </w:r>
            <w:r>
              <w:rPr>
                <w:lang w:bidi="ru-RU"/>
              </w:rPr>
              <w:t xml:space="preserve">       </w:t>
            </w:r>
            <w:r w:rsidR="00843287">
              <w:rPr>
                <w:lang w:bidi="ru-RU"/>
              </w:rPr>
              <w:t>______________________</w:t>
            </w:r>
          </w:p>
        </w:tc>
      </w:tr>
    </w:tbl>
    <w:p w:rsidR="005B1508" w:rsidRDefault="005B1508">
      <w:pPr>
        <w:sectPr w:rsidR="005B1508">
          <w:headerReference w:type="default" r:id="rId12"/>
          <w:footerReference w:type="default" r:id="rId13"/>
          <w:footerReference w:type="first" r:id="rId14"/>
          <w:footnotePr>
            <w:numRestart w:val="eachSect"/>
          </w:footnotePr>
          <w:pgSz w:w="11907" w:h="16839" w:code="9"/>
          <w:pgMar w:top="1134" w:right="850" w:bottom="1134" w:left="1701" w:header="720" w:footer="720" w:gutter="0"/>
          <w:pgNumType w:start="1"/>
          <w:cols w:space="720"/>
          <w:titlePg/>
        </w:sectPr>
      </w:pPr>
      <w:bookmarkStart w:id="2" w:name="_docEnd_1"/>
      <w:bookmarkEnd w:id="2"/>
    </w:p>
    <w:p w:rsidR="005B1508" w:rsidRDefault="006F19A5">
      <w:pPr>
        <w:keepNext/>
        <w:keepLines/>
        <w:ind w:firstLine="0"/>
        <w:jc w:val="right"/>
      </w:pPr>
      <w:r>
        <w:lastRenderedPageBreak/>
        <w:t>Приложение к Приказу</w:t>
      </w:r>
      <w:r>
        <w:br/>
      </w:r>
      <w:proofErr w:type="gramStart"/>
      <w:r>
        <w:t>от</w:t>
      </w:r>
      <w:proofErr w:type="gramEnd"/>
      <w:r>
        <w:t xml:space="preserve"> </w:t>
      </w:r>
      <w:r>
        <w:rPr>
          <w:u w:val="single"/>
        </w:rPr>
        <w:t>                     </w:t>
      </w:r>
      <w:r>
        <w:t xml:space="preserve"> № </w:t>
      </w:r>
      <w:r>
        <w:rPr>
          <w:u w:val="single"/>
        </w:rPr>
        <w:t>             </w:t>
      </w:r>
    </w:p>
    <w:p w:rsidR="005B1508" w:rsidRDefault="006F19A5">
      <w:pPr>
        <w:pStyle w:val="a4"/>
      </w:pPr>
      <w:bookmarkStart w:id="3" w:name="_docStart_2"/>
      <w:bookmarkStart w:id="4" w:name="_title_2"/>
      <w:bookmarkStart w:id="5" w:name="_ref_1-7e103fc1367240"/>
      <w:bookmarkEnd w:id="3"/>
      <w:r>
        <w:t>Учетная политика</w:t>
      </w:r>
      <w:r>
        <w:br/>
        <w:t>для целей бухгалтерского учета</w:t>
      </w:r>
      <w:bookmarkEnd w:id="4"/>
      <w:bookmarkEnd w:id="5"/>
    </w:p>
    <w:p w:rsidR="005B1508" w:rsidRDefault="006F19A5">
      <w:pPr>
        <w:pStyle w:val="1"/>
        <w:numPr>
          <w:ilvl w:val="0"/>
          <w:numId w:val="3"/>
        </w:numPr>
      </w:pPr>
      <w:bookmarkStart w:id="6" w:name="_ref_1-e72ca710d79345"/>
      <w:r>
        <w:t>Организационные положения</w:t>
      </w:r>
      <w:bookmarkEnd w:id="6"/>
    </w:p>
    <w:p w:rsidR="005B1508" w:rsidRDefault="006F19A5">
      <w:pPr>
        <w:pStyle w:val="2"/>
      </w:pPr>
      <w:bookmarkStart w:id="7" w:name="_ref_1-c8082797e1ee4d"/>
      <w:r>
        <w:t>Настоящая Учетная политика разработана в соответствии с требованиями следующих документов:</w:t>
      </w:r>
      <w:bookmarkEnd w:id="7"/>
    </w:p>
    <w:p w:rsidR="005B1508" w:rsidRDefault="006F19A5">
      <w:pPr>
        <w:pStyle w:val="ab"/>
        <w:numPr>
          <w:ilvl w:val="1"/>
          <w:numId w:val="4"/>
        </w:numPr>
        <w:spacing w:after="0"/>
        <w:ind w:left="964"/>
        <w:jc w:val="both"/>
      </w:pPr>
      <w:r>
        <w:t xml:space="preserve">Бюджетный </w:t>
      </w:r>
      <w:hyperlink r:id="rId15" w:history="1">
        <w:r>
          <w:rPr>
            <w:rStyle w:val="afc"/>
          </w:rPr>
          <w:t>кодекс</w:t>
        </w:r>
      </w:hyperlink>
      <w:r>
        <w:t xml:space="preserve"> РФ (далее - БК РФ);</w:t>
      </w:r>
    </w:p>
    <w:p w:rsidR="005B1508" w:rsidRDefault="006F19A5">
      <w:pPr>
        <w:pStyle w:val="ab"/>
        <w:numPr>
          <w:ilvl w:val="1"/>
          <w:numId w:val="4"/>
        </w:numPr>
        <w:spacing w:after="0"/>
        <w:ind w:left="964"/>
        <w:jc w:val="both"/>
      </w:pPr>
      <w:r>
        <w:t xml:space="preserve">Федеральный </w:t>
      </w:r>
      <w:hyperlink r:id="rId16" w:history="1">
        <w:r>
          <w:rPr>
            <w:rStyle w:val="afc"/>
          </w:rPr>
          <w:t>закон</w:t>
        </w:r>
      </w:hyperlink>
      <w:r>
        <w:t xml:space="preserve"> от 06.12.2011 № 402-ФЗ "О бухгалтерском учете" (далее - Закон № 402-ФЗ);</w:t>
      </w:r>
    </w:p>
    <w:p w:rsidR="005B1508" w:rsidRDefault="006F19A5">
      <w:pPr>
        <w:pStyle w:val="ab"/>
        <w:numPr>
          <w:ilvl w:val="1"/>
          <w:numId w:val="4"/>
        </w:numPr>
        <w:spacing w:after="0"/>
        <w:ind w:left="964"/>
        <w:jc w:val="both"/>
      </w:pPr>
      <w:r>
        <w:t xml:space="preserve">Федеральный </w:t>
      </w:r>
      <w:hyperlink r:id="rId17" w:history="1">
        <w:r>
          <w:rPr>
            <w:rStyle w:val="afc"/>
          </w:rPr>
          <w:t>стандарт</w:t>
        </w:r>
      </w:hyperlink>
      <w: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8" w:history="1">
        <w:r>
          <w:rPr>
            <w:rStyle w:val="afc"/>
          </w:rPr>
          <w:t>СГС</w:t>
        </w:r>
      </w:hyperlink>
      <w:r>
        <w:t xml:space="preserve"> "Концептуальные основы");</w:t>
      </w:r>
    </w:p>
    <w:p w:rsidR="005B1508" w:rsidRDefault="006F19A5">
      <w:pPr>
        <w:pStyle w:val="ab"/>
        <w:numPr>
          <w:ilvl w:val="1"/>
          <w:numId w:val="4"/>
        </w:numPr>
        <w:spacing w:after="0"/>
        <w:ind w:left="964"/>
        <w:jc w:val="both"/>
      </w:pPr>
      <w:r>
        <w:t xml:space="preserve">Федеральный </w:t>
      </w:r>
      <w:hyperlink r:id="rId19" w:history="1">
        <w:r>
          <w:rPr>
            <w:rStyle w:val="afc"/>
          </w:rPr>
          <w:t>стандарт</w:t>
        </w:r>
      </w:hyperlink>
      <w: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20" w:history="1">
        <w:r>
          <w:rPr>
            <w:rStyle w:val="afc"/>
          </w:rPr>
          <w:t>СГС</w:t>
        </w:r>
      </w:hyperlink>
      <w:r>
        <w:t xml:space="preserve"> "Основные средства");</w:t>
      </w:r>
    </w:p>
    <w:p w:rsidR="005B1508" w:rsidRDefault="006F19A5">
      <w:pPr>
        <w:pStyle w:val="ab"/>
        <w:numPr>
          <w:ilvl w:val="1"/>
          <w:numId w:val="4"/>
        </w:numPr>
        <w:spacing w:after="0"/>
        <w:ind w:left="964"/>
        <w:jc w:val="both"/>
      </w:pPr>
      <w:r>
        <w:t xml:space="preserve">Федеральный </w:t>
      </w:r>
      <w:hyperlink r:id="rId21" w:history="1">
        <w:r>
          <w:rPr>
            <w:rStyle w:val="afc"/>
          </w:rPr>
          <w:t>стандарт</w:t>
        </w:r>
      </w:hyperlink>
      <w:r>
        <w:t xml:space="preserve"> бухгалтерского учета для организаций государственного сектора "Аренда", утвержденный Приказом Минфина России от 31.12.2016 № 258н (далее - </w:t>
      </w:r>
      <w:hyperlink r:id="rId22" w:history="1">
        <w:r>
          <w:rPr>
            <w:rStyle w:val="afc"/>
          </w:rPr>
          <w:t>СГС</w:t>
        </w:r>
      </w:hyperlink>
      <w:r>
        <w:t xml:space="preserve"> "Аренда");</w:t>
      </w:r>
    </w:p>
    <w:p w:rsidR="005B1508" w:rsidRDefault="006F19A5">
      <w:pPr>
        <w:pStyle w:val="ab"/>
        <w:numPr>
          <w:ilvl w:val="1"/>
          <w:numId w:val="4"/>
        </w:numPr>
        <w:spacing w:after="0"/>
        <w:ind w:left="964"/>
        <w:jc w:val="both"/>
      </w:pPr>
      <w:r>
        <w:t xml:space="preserve">Федеральный </w:t>
      </w:r>
      <w:hyperlink r:id="rId23" w:history="1">
        <w:r>
          <w:rPr>
            <w:rStyle w:val="afc"/>
          </w:rPr>
          <w:t>стандарт</w:t>
        </w:r>
      </w:hyperlink>
      <w: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24" w:history="1">
        <w:r>
          <w:rPr>
            <w:rStyle w:val="afc"/>
          </w:rPr>
          <w:t>СГС</w:t>
        </w:r>
      </w:hyperlink>
      <w:r>
        <w:t xml:space="preserve"> "Обесценение активов");</w:t>
      </w:r>
    </w:p>
    <w:p w:rsidR="005B1508" w:rsidRDefault="006F19A5">
      <w:pPr>
        <w:pStyle w:val="ab"/>
        <w:numPr>
          <w:ilvl w:val="1"/>
          <w:numId w:val="4"/>
        </w:numPr>
        <w:spacing w:after="0"/>
        <w:ind w:left="964"/>
        <w:jc w:val="both"/>
      </w:pPr>
      <w:r>
        <w:t xml:space="preserve">Федеральный </w:t>
      </w:r>
      <w:hyperlink r:id="rId25" w:history="1">
        <w:r>
          <w:rPr>
            <w:rStyle w:val="afc"/>
          </w:rPr>
          <w:t>стандарт</w:t>
        </w:r>
      </w:hyperlink>
      <w: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26" w:history="1">
        <w:r>
          <w:rPr>
            <w:rStyle w:val="afc"/>
          </w:rPr>
          <w:t>СГС</w:t>
        </w:r>
      </w:hyperlink>
      <w:r>
        <w:t xml:space="preserve"> "Представление отчетности");</w:t>
      </w:r>
    </w:p>
    <w:p w:rsidR="005B1508" w:rsidRDefault="006F19A5">
      <w:pPr>
        <w:pStyle w:val="ab"/>
        <w:numPr>
          <w:ilvl w:val="1"/>
          <w:numId w:val="4"/>
        </w:numPr>
        <w:spacing w:after="0"/>
        <w:ind w:left="964"/>
        <w:jc w:val="both"/>
      </w:pPr>
      <w:r>
        <w:t xml:space="preserve">Федеральный </w:t>
      </w:r>
      <w:hyperlink r:id="rId27" w:history="1">
        <w:r>
          <w:rPr>
            <w:rStyle w:val="afc"/>
          </w:rPr>
          <w:t>стандарт</w:t>
        </w:r>
      </w:hyperlink>
      <w:r>
        <w:t xml:space="preserve"> бухгалтерского учета для организаций государственного сектора "Запасы", утвержденный Приказом Минфина России от 07.12.2018 № 256н (далее - </w:t>
      </w:r>
      <w:hyperlink r:id="rId28" w:history="1">
        <w:r>
          <w:rPr>
            <w:rStyle w:val="afc"/>
          </w:rPr>
          <w:t>СГС</w:t>
        </w:r>
      </w:hyperlink>
      <w:r>
        <w:t xml:space="preserve"> "Запасы");</w:t>
      </w:r>
    </w:p>
    <w:p w:rsidR="005B1508" w:rsidRDefault="006F19A5">
      <w:pPr>
        <w:pStyle w:val="ab"/>
        <w:numPr>
          <w:ilvl w:val="1"/>
          <w:numId w:val="4"/>
        </w:numPr>
        <w:spacing w:after="0"/>
        <w:ind w:left="964"/>
        <w:jc w:val="both"/>
      </w:pPr>
      <w:r>
        <w:t xml:space="preserve">Единый </w:t>
      </w:r>
      <w:hyperlink r:id="rId29" w:history="1">
        <w:r>
          <w:rPr>
            <w:rStyle w:val="afc"/>
          </w:rPr>
          <w:t>план</w:t>
        </w:r>
      </w:hyperlink>
      <w:r>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30" w:history="1">
        <w:r>
          <w:rPr>
            <w:rStyle w:val="afc"/>
          </w:rPr>
          <w:t>план</w:t>
        </w:r>
      </w:hyperlink>
      <w:r>
        <w:t xml:space="preserve"> счетов);</w:t>
      </w:r>
    </w:p>
    <w:p w:rsidR="005B1508" w:rsidRDefault="009D41FB">
      <w:pPr>
        <w:pStyle w:val="ab"/>
        <w:numPr>
          <w:ilvl w:val="1"/>
          <w:numId w:val="4"/>
        </w:numPr>
        <w:spacing w:after="0"/>
        <w:ind w:left="964"/>
        <w:jc w:val="both"/>
      </w:pPr>
      <w:hyperlink r:id="rId31" w:history="1">
        <w:r w:rsidR="006F19A5">
          <w:rPr>
            <w:rStyle w:val="afc"/>
          </w:rPr>
          <w:t>Инструкция</w:t>
        </w:r>
      </w:hyperlink>
      <w:r w:rsidR="006F19A5">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32" w:history="1">
        <w:r w:rsidR="006F19A5">
          <w:rPr>
            <w:rStyle w:val="afc"/>
          </w:rPr>
          <w:t>Инструкция</w:t>
        </w:r>
      </w:hyperlink>
      <w:r w:rsidR="006F19A5">
        <w:t xml:space="preserve"> № 157н);</w:t>
      </w:r>
    </w:p>
    <w:p w:rsidR="005B1508" w:rsidRDefault="009D41FB">
      <w:pPr>
        <w:pStyle w:val="ab"/>
        <w:numPr>
          <w:ilvl w:val="1"/>
          <w:numId w:val="4"/>
        </w:numPr>
        <w:spacing w:after="0"/>
        <w:ind w:left="964"/>
        <w:jc w:val="both"/>
      </w:pPr>
      <w:hyperlink r:id="rId33" w:history="1">
        <w:r w:rsidR="006F19A5">
          <w:rPr>
            <w:rStyle w:val="afc"/>
          </w:rPr>
          <w:t>План</w:t>
        </w:r>
      </w:hyperlink>
      <w:r w:rsidR="006F19A5">
        <w:t xml:space="preserve"> счетов бухгалтерского учета бюджетных учреждений, утвержденный Приказом Минфина России от 16.12.2010 № 174н (далее - </w:t>
      </w:r>
      <w:hyperlink r:id="rId34" w:history="1">
        <w:r w:rsidR="006F19A5">
          <w:rPr>
            <w:rStyle w:val="afc"/>
          </w:rPr>
          <w:t>План</w:t>
        </w:r>
      </w:hyperlink>
      <w:r w:rsidR="006F19A5">
        <w:t xml:space="preserve"> счетов бюджетных учреждений);</w:t>
      </w:r>
    </w:p>
    <w:p w:rsidR="005B1508" w:rsidRDefault="009D41FB">
      <w:pPr>
        <w:pStyle w:val="ab"/>
        <w:numPr>
          <w:ilvl w:val="1"/>
          <w:numId w:val="4"/>
        </w:numPr>
        <w:spacing w:after="0"/>
        <w:ind w:left="964"/>
        <w:jc w:val="both"/>
      </w:pPr>
      <w:hyperlink r:id="rId35" w:history="1">
        <w:r w:rsidR="006F19A5">
          <w:rPr>
            <w:rStyle w:val="afc"/>
          </w:rPr>
          <w:t>Инструкция</w:t>
        </w:r>
      </w:hyperlink>
      <w:r w:rsidR="006F19A5">
        <w:t xml:space="preserve"> по применению Плана счетов бухгалтерского учета бюджетных учреждений, утвержденная Приказом Минфина России от 16.12.2010 № 174н (далее - </w:t>
      </w:r>
      <w:hyperlink r:id="rId36" w:history="1">
        <w:r w:rsidR="006F19A5">
          <w:rPr>
            <w:rStyle w:val="afc"/>
          </w:rPr>
          <w:t>Инструкция</w:t>
        </w:r>
      </w:hyperlink>
      <w:r w:rsidR="006F19A5">
        <w:t xml:space="preserve"> № 174н);</w:t>
      </w:r>
    </w:p>
    <w:p w:rsidR="005B1508" w:rsidRDefault="009D41FB">
      <w:pPr>
        <w:pStyle w:val="ab"/>
        <w:numPr>
          <w:ilvl w:val="1"/>
          <w:numId w:val="4"/>
        </w:numPr>
        <w:spacing w:after="0"/>
        <w:ind w:left="964"/>
        <w:jc w:val="both"/>
      </w:pPr>
      <w:hyperlink r:id="rId37" w:history="1">
        <w:proofErr w:type="gramStart"/>
        <w:r w:rsidR="006F19A5">
          <w:rPr>
            <w:rStyle w:val="afc"/>
          </w:rPr>
          <w:t>Приказ</w:t>
        </w:r>
      </w:hyperlink>
      <w:r w:rsidR="006F19A5">
        <w:t xml:space="preserve"> Минфина России от 30.03.2015 № 52н "Об утверждении форм первичных учетных документов и регистров бухгалтерского учета, применяемых органами </w:t>
      </w:r>
      <w:r w:rsidR="006F19A5">
        <w:lastRenderedPageBreak/>
        <w:t xml:space="preserve">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38" w:history="1">
        <w:r w:rsidR="006F19A5">
          <w:rPr>
            <w:rStyle w:val="afc"/>
          </w:rPr>
          <w:t>Приказ</w:t>
        </w:r>
      </w:hyperlink>
      <w:r w:rsidR="006F19A5">
        <w:t xml:space="preserve"> Минфина России № 52н), включая Приложение № 5 - Методические </w:t>
      </w:r>
      <w:hyperlink r:id="rId39" w:history="1">
        <w:r w:rsidR="006F19A5">
          <w:rPr>
            <w:rStyle w:val="afc"/>
          </w:rPr>
          <w:t>указания</w:t>
        </w:r>
      </w:hyperlink>
      <w:r w:rsidR="006F19A5">
        <w:t xml:space="preserve"> по применению форм первичных учетных документов и формированию регистров бухгалтерского учета</w:t>
      </w:r>
      <w:proofErr w:type="gramEnd"/>
      <w:r w:rsidR="006F19A5">
        <w:t xml:space="preserve">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w:t>
      </w:r>
      <w:hyperlink r:id="rId40" w:history="1">
        <w:r w:rsidR="006F19A5">
          <w:rPr>
            <w:rStyle w:val="afc"/>
          </w:rPr>
          <w:t>указания</w:t>
        </w:r>
      </w:hyperlink>
      <w:r w:rsidR="006F19A5">
        <w:t xml:space="preserve"> № 52н);</w:t>
      </w:r>
    </w:p>
    <w:p w:rsidR="005B1508" w:rsidRDefault="009D41FB">
      <w:pPr>
        <w:pStyle w:val="ab"/>
        <w:numPr>
          <w:ilvl w:val="1"/>
          <w:numId w:val="4"/>
        </w:numPr>
        <w:spacing w:after="0"/>
        <w:ind w:left="964"/>
        <w:jc w:val="both"/>
      </w:pPr>
      <w:hyperlink r:id="rId41" w:history="1">
        <w:proofErr w:type="gramStart"/>
        <w:r w:rsidR="006F19A5">
          <w:rPr>
            <w:rStyle w:val="afc"/>
          </w:rPr>
          <w:t>Приказ</w:t>
        </w:r>
      </w:hyperlink>
      <w:r w:rsidR="006F19A5">
        <w:t xml:space="preserve">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hyperlink r:id="rId42" w:history="1">
        <w:r w:rsidR="006F19A5">
          <w:rPr>
            <w:rStyle w:val="afc"/>
          </w:rPr>
          <w:t>Приказ</w:t>
        </w:r>
      </w:hyperlink>
      <w:r w:rsidR="006F19A5">
        <w:t xml:space="preserve"> Минфина России № 61н), включая Приложение № 5 - Методические </w:t>
      </w:r>
      <w:hyperlink r:id="rId43" w:history="1">
        <w:r w:rsidR="006F19A5">
          <w:rPr>
            <w:rStyle w:val="afc"/>
          </w:rPr>
          <w:t>указания</w:t>
        </w:r>
      </w:hyperlink>
      <w:r w:rsidR="006F19A5">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w:t>
      </w:r>
      <w:proofErr w:type="gramEnd"/>
      <w:r w:rsidR="006F19A5">
        <w:t xml:space="preserve">) учреждений (далее - Методические </w:t>
      </w:r>
      <w:hyperlink r:id="rId44" w:history="1">
        <w:r w:rsidR="006F19A5">
          <w:rPr>
            <w:rStyle w:val="afc"/>
          </w:rPr>
          <w:t>указания</w:t>
        </w:r>
      </w:hyperlink>
      <w:r w:rsidR="006F19A5">
        <w:t xml:space="preserve"> № 61н);</w:t>
      </w:r>
    </w:p>
    <w:p w:rsidR="005B1508" w:rsidRDefault="009D41FB">
      <w:pPr>
        <w:pStyle w:val="ab"/>
        <w:numPr>
          <w:ilvl w:val="1"/>
          <w:numId w:val="4"/>
        </w:numPr>
        <w:spacing w:after="0"/>
        <w:ind w:left="964"/>
        <w:jc w:val="both"/>
      </w:pPr>
      <w:hyperlink r:id="rId45" w:history="1">
        <w:r w:rsidR="006F19A5">
          <w:rPr>
            <w:rStyle w:val="afc"/>
          </w:rPr>
          <w:t>Указание</w:t>
        </w:r>
      </w:hyperlink>
      <w:r w:rsidR="006F19A5">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46" w:history="1">
        <w:r w:rsidR="006F19A5">
          <w:rPr>
            <w:rStyle w:val="afc"/>
          </w:rPr>
          <w:t>Указание</w:t>
        </w:r>
      </w:hyperlink>
      <w:r w:rsidR="006F19A5">
        <w:t xml:space="preserve"> № 3210-У);</w:t>
      </w:r>
    </w:p>
    <w:p w:rsidR="005B1508" w:rsidRDefault="009D41FB">
      <w:pPr>
        <w:pStyle w:val="ab"/>
        <w:numPr>
          <w:ilvl w:val="1"/>
          <w:numId w:val="4"/>
        </w:numPr>
        <w:spacing w:after="0"/>
        <w:ind w:left="964"/>
        <w:jc w:val="both"/>
      </w:pPr>
      <w:hyperlink r:id="rId47" w:history="1">
        <w:r w:rsidR="006F19A5">
          <w:rPr>
            <w:rStyle w:val="afc"/>
          </w:rPr>
          <w:t>Указание</w:t>
        </w:r>
      </w:hyperlink>
      <w:r w:rsidR="006F19A5">
        <w:t xml:space="preserve"> Банка России от 09.12.2019 № 5348-У "О правилах наличных расчетов" (далее - </w:t>
      </w:r>
      <w:hyperlink r:id="rId48" w:history="1">
        <w:r w:rsidR="006F19A5">
          <w:rPr>
            <w:rStyle w:val="afc"/>
          </w:rPr>
          <w:t>Указание</w:t>
        </w:r>
      </w:hyperlink>
      <w:r w:rsidR="006F19A5">
        <w:t xml:space="preserve"> № 5348-У);</w:t>
      </w:r>
    </w:p>
    <w:p w:rsidR="005B1508" w:rsidRDefault="006F19A5">
      <w:pPr>
        <w:pStyle w:val="ab"/>
        <w:numPr>
          <w:ilvl w:val="1"/>
          <w:numId w:val="4"/>
        </w:numPr>
        <w:spacing w:after="0"/>
        <w:ind w:left="964"/>
        <w:jc w:val="both"/>
      </w:pPr>
      <w:r>
        <w:t xml:space="preserve">Методические </w:t>
      </w:r>
      <w:hyperlink r:id="rId49" w:history="1">
        <w:r>
          <w:rPr>
            <w:rStyle w:val="afc"/>
          </w:rPr>
          <w:t>рекомендации</w:t>
        </w:r>
      </w:hyperlink>
      <w: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50" w:history="1">
        <w:r>
          <w:rPr>
            <w:rStyle w:val="afc"/>
          </w:rPr>
          <w:t>рекомендации</w:t>
        </w:r>
      </w:hyperlink>
      <w:r>
        <w:t xml:space="preserve"> № АМ-23-р);</w:t>
      </w:r>
    </w:p>
    <w:p w:rsidR="005B1508" w:rsidRDefault="009D41FB">
      <w:pPr>
        <w:pStyle w:val="ab"/>
        <w:numPr>
          <w:ilvl w:val="1"/>
          <w:numId w:val="4"/>
        </w:numPr>
        <w:spacing w:after="0"/>
        <w:ind w:left="964"/>
        <w:jc w:val="both"/>
      </w:pPr>
      <w:hyperlink r:id="rId51" w:history="1">
        <w:r w:rsidR="006F19A5">
          <w:rPr>
            <w:rStyle w:val="afc"/>
          </w:rPr>
          <w:t>Инструкция</w:t>
        </w:r>
      </w:hyperlink>
      <w:r w:rsidR="006F19A5">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w:t>
      </w:r>
      <w:hyperlink r:id="rId52" w:history="1">
        <w:r w:rsidR="006F19A5">
          <w:rPr>
            <w:rStyle w:val="afc"/>
          </w:rPr>
          <w:t>Инструкция</w:t>
        </w:r>
      </w:hyperlink>
      <w:r w:rsidR="006F19A5">
        <w:t xml:space="preserve"> № 33н);</w:t>
      </w:r>
    </w:p>
    <w:p w:rsidR="005B1508" w:rsidRDefault="009D41FB">
      <w:pPr>
        <w:pStyle w:val="ab"/>
        <w:numPr>
          <w:ilvl w:val="1"/>
          <w:numId w:val="4"/>
        </w:numPr>
        <w:spacing w:after="0"/>
        <w:ind w:left="964"/>
        <w:jc w:val="both"/>
      </w:pPr>
      <w:hyperlink r:id="rId53" w:history="1">
        <w:r w:rsidR="006F19A5">
          <w:rPr>
            <w:rStyle w:val="afc"/>
          </w:rPr>
          <w:t>Порядок</w:t>
        </w:r>
      </w:hyperlink>
      <w:r w:rsidR="006F19A5">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54" w:history="1">
        <w:r w:rsidR="006F19A5">
          <w:rPr>
            <w:rStyle w:val="afc"/>
          </w:rPr>
          <w:t>Порядок</w:t>
        </w:r>
      </w:hyperlink>
      <w:r w:rsidR="006F19A5">
        <w:t xml:space="preserve"> применения КОСГУ, </w:t>
      </w:r>
      <w:hyperlink r:id="rId55" w:history="1">
        <w:r w:rsidR="006F19A5">
          <w:rPr>
            <w:rStyle w:val="afc"/>
          </w:rPr>
          <w:t>Порядок</w:t>
        </w:r>
      </w:hyperlink>
      <w:r w:rsidR="006F19A5">
        <w:t xml:space="preserve"> № 209н);</w:t>
      </w:r>
    </w:p>
    <w:p w:rsidR="0072771A" w:rsidRDefault="0072771A" w:rsidP="0072771A">
      <w:pPr>
        <w:pStyle w:val="ab"/>
        <w:numPr>
          <w:ilvl w:val="1"/>
          <w:numId w:val="4"/>
        </w:numPr>
        <w:spacing w:after="0"/>
        <w:ind w:left="964"/>
        <w:jc w:val="both"/>
      </w:pPr>
      <w:r>
        <w:t xml:space="preserve">Федеральный </w:t>
      </w:r>
      <w:hyperlink r:id="rId56" w:history="1">
        <w:r>
          <w:rPr>
            <w:rStyle w:val="afc"/>
          </w:rPr>
          <w:t>стандарт</w:t>
        </w:r>
      </w:hyperlink>
      <w:r>
        <w:t xml:space="preserve"> бухгалтерского учета для организаций государственного сектора "</w:t>
      </w:r>
      <w:r w:rsidRPr="0072771A">
        <w:t xml:space="preserve"> Учетная политика, оценочные значения и ошибки</w:t>
      </w:r>
      <w:r>
        <w:t xml:space="preserve">", утвержденный Приказом Минфина России от 31.12.2017 №274н (далее - </w:t>
      </w:r>
      <w:hyperlink r:id="rId57" w:history="1">
        <w:r>
          <w:rPr>
            <w:rStyle w:val="afc"/>
          </w:rPr>
          <w:t>СГС</w:t>
        </w:r>
      </w:hyperlink>
      <w:r>
        <w:t xml:space="preserve"> "Учетная политика").</w:t>
      </w:r>
    </w:p>
    <w:p w:rsidR="005B1508" w:rsidRDefault="00A46723" w:rsidP="00A46723">
      <w:pPr>
        <w:pStyle w:val="2"/>
      </w:pPr>
      <w:r w:rsidRPr="00A46723">
        <w:t>Бухгалтерский учет в учреждении ведет МБУ «Центр обслуживания бюджетных и казенных учреждений Тукаевского муниципального района» на основании договора на бухгалтерское обслуживание</w:t>
      </w:r>
    </w:p>
    <w:p w:rsidR="005B1508" w:rsidRDefault="006F19A5">
      <w:r>
        <w:rPr>
          <w:i/>
        </w:rPr>
        <w:t xml:space="preserve">(Основание: </w:t>
      </w:r>
      <w:hyperlink r:id="rId58" w:history="1">
        <w:r>
          <w:rPr>
            <w:rStyle w:val="afc"/>
            <w:i/>
          </w:rPr>
          <w:t>ч. 3</w:t>
        </w:r>
      </w:hyperlink>
      <w:r>
        <w:rPr>
          <w:i/>
        </w:rPr>
        <w:t xml:space="preserve"> ст. 7 Закона № 402-ФЗ)</w:t>
      </w:r>
    </w:p>
    <w:p w:rsidR="005B1508" w:rsidRDefault="006F19A5" w:rsidP="00A46723">
      <w:pPr>
        <w:pStyle w:val="2"/>
      </w:pPr>
      <w:bookmarkStart w:id="8" w:name="_ref_1-e318cc4b8b0445"/>
      <w:r>
        <w:t>Форма ведения учета - автоматизированная с при</w:t>
      </w:r>
      <w:r w:rsidR="00A46723">
        <w:t xml:space="preserve">менением компьютерной программы </w:t>
      </w:r>
      <w:bookmarkEnd w:id="8"/>
      <w:r w:rsidR="00A46723" w:rsidRPr="00A46723">
        <w:rPr>
          <w:rStyle w:val="a9"/>
          <w:bCs w:val="0"/>
          <w:i w:val="0"/>
          <w:iCs w:val="0"/>
          <w:color w:val="000000" w:themeColor="text1"/>
          <w:szCs w:val="22"/>
          <w:shd w:val="clear" w:color="auto" w:fill="FFFFFF"/>
        </w:rPr>
        <w:t>ГИС РТ «Бухгалтерский учет и отчетность государственных органов РТ и подведомственных им учреждений».</w:t>
      </w:r>
    </w:p>
    <w:p w:rsidR="005B1508" w:rsidRDefault="006F19A5">
      <w:r>
        <w:rPr>
          <w:i/>
        </w:rPr>
        <w:t xml:space="preserve">(Основание: </w:t>
      </w:r>
      <w:hyperlink r:id="rId59" w:history="1">
        <w:r>
          <w:rPr>
            <w:rStyle w:val="afc"/>
            <w:i/>
          </w:rPr>
          <w:t>п. 19</w:t>
        </w:r>
      </w:hyperlink>
      <w:r>
        <w:rPr>
          <w:i/>
        </w:rPr>
        <w:t xml:space="preserve"> Инструкции № 157н)</w:t>
      </w:r>
    </w:p>
    <w:p w:rsidR="00373AF8" w:rsidRDefault="00373AF8" w:rsidP="00373AF8">
      <w:pPr>
        <w:pStyle w:val="2"/>
      </w:pPr>
      <w:bookmarkStart w:id="9" w:name="_ref_1-2f2cf22414f448"/>
      <w:r>
        <w:t>Для отражения объектов учета и изменяющих их фактов хозяйственной жизни используются формы первичных учетных документов:</w:t>
      </w:r>
    </w:p>
    <w:p w:rsidR="00373AF8" w:rsidRDefault="00373AF8" w:rsidP="00373AF8">
      <w:r>
        <w:lastRenderedPageBreak/>
        <w:t xml:space="preserve">- </w:t>
      </w:r>
      <w:proofErr w:type="gramStart"/>
      <w:r>
        <w:t>утвержденные</w:t>
      </w:r>
      <w:proofErr w:type="gramEnd"/>
      <w:r>
        <w:t xml:space="preserve"> Приказом Минфина России № 52н;</w:t>
      </w:r>
    </w:p>
    <w:p w:rsidR="00373AF8" w:rsidRDefault="00373AF8" w:rsidP="00373AF8">
      <w:proofErr w:type="gramStart"/>
      <w:r>
        <w:t>- утвержденные правовыми актами уполномоченных органов исполнительной власти (при их отсутствии в Приказе Минфина России № 52н);</w:t>
      </w:r>
      <w:proofErr w:type="gramEnd"/>
    </w:p>
    <w:p w:rsidR="00373AF8" w:rsidRDefault="00373AF8" w:rsidP="00373AF8">
      <w:r w:rsidRPr="00CC6DFA">
        <w:t xml:space="preserve">- самостоятельно </w:t>
      </w:r>
      <w:proofErr w:type="gramStart"/>
      <w:r w:rsidRPr="00CC6DFA">
        <w:t>разработанные</w:t>
      </w:r>
      <w:proofErr w:type="gramEnd"/>
      <w:r w:rsidRPr="00CC6DFA">
        <w:t xml:space="preserve">, приведенные в Приложении № </w:t>
      </w:r>
      <w:r w:rsidRPr="00CC6DFA">
        <w:fldChar w:fldCharType="begin" w:fldLock="1"/>
      </w:r>
      <w:r w:rsidRPr="00CC6DFA">
        <w:instrText xml:space="preserve"> REF _ref_1-feb7c350795545 \h \n \! </w:instrText>
      </w:r>
      <w:r w:rsidR="00445F19" w:rsidRPr="00CC6DFA">
        <w:instrText xml:space="preserve"> \* MERGEFORMAT </w:instrText>
      </w:r>
      <w:r w:rsidRPr="00CC6DFA">
        <w:fldChar w:fldCharType="separate"/>
      </w:r>
      <w:r w:rsidRPr="00CC6DFA">
        <w:t>2</w:t>
      </w:r>
      <w:r w:rsidRPr="00CC6DFA">
        <w:fldChar w:fldCharType="end"/>
      </w:r>
      <w:r w:rsidRPr="00CC6DFA">
        <w:t xml:space="preserve"> к настоящей Учетной политике.</w:t>
      </w:r>
    </w:p>
    <w:bookmarkEnd w:id="9"/>
    <w:p w:rsidR="005B1508" w:rsidRDefault="006F19A5">
      <w:r>
        <w:rPr>
          <w:i/>
        </w:rPr>
        <w:t xml:space="preserve">(Основание: </w:t>
      </w:r>
      <w:hyperlink r:id="rId60" w:history="1">
        <w:r>
          <w:rPr>
            <w:rStyle w:val="afc"/>
            <w:i/>
          </w:rPr>
          <w:t>ч. 2</w:t>
        </w:r>
      </w:hyperlink>
      <w:r>
        <w:rPr>
          <w:i/>
        </w:rPr>
        <w:t xml:space="preserve">, </w:t>
      </w:r>
      <w:hyperlink r:id="rId61" w:history="1">
        <w:r>
          <w:rPr>
            <w:rStyle w:val="afc"/>
            <w:i/>
          </w:rPr>
          <w:t>4 ст. 9</w:t>
        </w:r>
      </w:hyperlink>
      <w:r>
        <w:rPr>
          <w:i/>
        </w:rPr>
        <w:t xml:space="preserve"> Закона № 402-ФЗ, </w:t>
      </w:r>
      <w:hyperlink r:id="rId62" w:history="1">
        <w:r>
          <w:rPr>
            <w:rStyle w:val="afc"/>
            <w:i/>
          </w:rPr>
          <w:t>п. 25</w:t>
        </w:r>
      </w:hyperlink>
      <w:r>
        <w:rPr>
          <w:i/>
        </w:rPr>
        <w:t xml:space="preserve"> СГС "Концептуальные основы", </w:t>
      </w:r>
      <w:hyperlink r:id="rId63" w:history="1">
        <w:r>
          <w:rPr>
            <w:rStyle w:val="afc"/>
            <w:i/>
          </w:rPr>
          <w:t>п. 9</w:t>
        </w:r>
      </w:hyperlink>
      <w:r>
        <w:rPr>
          <w:i/>
        </w:rPr>
        <w:t xml:space="preserve"> СГС "Учетная политика", Методические </w:t>
      </w:r>
      <w:hyperlink r:id="rId64" w:history="1">
        <w:r>
          <w:rPr>
            <w:rStyle w:val="afc"/>
            <w:i/>
          </w:rPr>
          <w:t>указания</w:t>
        </w:r>
      </w:hyperlink>
      <w:r>
        <w:rPr>
          <w:i/>
        </w:rPr>
        <w:t xml:space="preserve"> № 52н)</w:t>
      </w:r>
    </w:p>
    <w:p w:rsidR="005B1508" w:rsidRDefault="006F19A5">
      <w:pPr>
        <w:pStyle w:val="2"/>
      </w:pPr>
      <w:bookmarkStart w:id="10" w:name="_ref_1-02269d0a12184e"/>
      <w:r>
        <w:t>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bookmarkEnd w:id="10"/>
    </w:p>
    <w:p w:rsidR="005B1508" w:rsidRDefault="006F19A5">
      <w:r>
        <w:rPr>
          <w:i/>
        </w:rPr>
        <w:t xml:space="preserve">(Основание: </w:t>
      </w:r>
      <w:hyperlink r:id="rId65" w:history="1">
        <w:r>
          <w:rPr>
            <w:rStyle w:val="afc"/>
            <w:i/>
          </w:rPr>
          <w:t>п. 31</w:t>
        </w:r>
      </w:hyperlink>
      <w:r>
        <w:rPr>
          <w:i/>
        </w:rPr>
        <w:t xml:space="preserve"> СГС "Концептуальные основы")</w:t>
      </w:r>
    </w:p>
    <w:p w:rsidR="005B1508" w:rsidRDefault="006F19A5">
      <w:pPr>
        <w:pStyle w:val="2"/>
      </w:pPr>
      <w:bookmarkStart w:id="11" w:name="_ref_1-f54ff9890d4e4b"/>
      <w:r>
        <w:t>Перевод первичного (сводного) учетного документа оформляется на отдельном листе, содержащем поочередно строку оригинала и строку перевода. Правильность перевода удостоверяется подписью переводчика.</w:t>
      </w:r>
      <w:bookmarkEnd w:id="11"/>
    </w:p>
    <w:p w:rsidR="005B1508" w:rsidRDefault="006F19A5">
      <w:r>
        <w:rPr>
          <w:i/>
        </w:rPr>
        <w:t xml:space="preserve">(Основание: </w:t>
      </w:r>
      <w:hyperlink r:id="rId66" w:history="1">
        <w:r>
          <w:rPr>
            <w:rStyle w:val="afc"/>
            <w:i/>
          </w:rPr>
          <w:t>п. 31</w:t>
        </w:r>
      </w:hyperlink>
      <w:r>
        <w:rPr>
          <w:i/>
        </w:rPr>
        <w:t xml:space="preserve"> СГС "Концептуальные основы")</w:t>
      </w:r>
    </w:p>
    <w:p w:rsidR="005B1508" w:rsidRDefault="000E748E">
      <w:r>
        <w:rPr>
          <w:i/>
        </w:rPr>
        <w:t xml:space="preserve"> </w:t>
      </w:r>
      <w:r w:rsidR="006F19A5">
        <w:rPr>
          <w:i/>
        </w:rPr>
        <w:t xml:space="preserve">(Основание: </w:t>
      </w:r>
      <w:hyperlink r:id="rId67" w:history="1">
        <w:r w:rsidR="006F19A5">
          <w:rPr>
            <w:rStyle w:val="afc"/>
            <w:i/>
          </w:rPr>
          <w:t>п. 9</w:t>
        </w:r>
      </w:hyperlink>
      <w:r w:rsidR="006F19A5">
        <w:rPr>
          <w:i/>
        </w:rPr>
        <w:t xml:space="preserve"> СГС "Учетная политика")</w:t>
      </w:r>
    </w:p>
    <w:p w:rsidR="005B1508" w:rsidRDefault="006F19A5">
      <w:pPr>
        <w:pStyle w:val="2"/>
      </w:pPr>
      <w:bookmarkStart w:id="12" w:name="_ref_1-7bf5bce78b3645"/>
      <w:r>
        <w:t>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 по неунифицированным формам.</w:t>
      </w:r>
      <w:bookmarkEnd w:id="12"/>
    </w:p>
    <w:p w:rsidR="005B1508" w:rsidRDefault="006F19A5">
      <w:r>
        <w:rPr>
          <w:i/>
        </w:rPr>
        <w:t xml:space="preserve">(Основание: </w:t>
      </w:r>
      <w:hyperlink r:id="rId68" w:history="1">
        <w:r>
          <w:rPr>
            <w:rStyle w:val="afc"/>
            <w:i/>
          </w:rPr>
          <w:t>ч. 5 ст. 10</w:t>
        </w:r>
      </w:hyperlink>
      <w:r>
        <w:rPr>
          <w:i/>
        </w:rPr>
        <w:t xml:space="preserve"> Закона № 402-ФЗ, п. п. </w:t>
      </w:r>
      <w:hyperlink r:id="rId69" w:history="1">
        <w:r>
          <w:rPr>
            <w:rStyle w:val="afc"/>
            <w:i/>
          </w:rPr>
          <w:t>23</w:t>
        </w:r>
      </w:hyperlink>
      <w:r>
        <w:rPr>
          <w:i/>
        </w:rPr>
        <w:t xml:space="preserve">, </w:t>
      </w:r>
      <w:hyperlink r:id="rId70" w:history="1">
        <w:r>
          <w:rPr>
            <w:rStyle w:val="afc"/>
            <w:i/>
          </w:rPr>
          <w:t>28</w:t>
        </w:r>
      </w:hyperlink>
      <w:r>
        <w:rPr>
          <w:i/>
        </w:rPr>
        <w:t xml:space="preserve"> СГС "Концептуальные основы", </w:t>
      </w:r>
      <w:hyperlink r:id="rId71" w:history="1">
        <w:r>
          <w:rPr>
            <w:rStyle w:val="afc"/>
            <w:i/>
          </w:rPr>
          <w:t>п. 11</w:t>
        </w:r>
      </w:hyperlink>
      <w:r>
        <w:rPr>
          <w:i/>
        </w:rPr>
        <w:t xml:space="preserve"> Инструкции № 157н)</w:t>
      </w:r>
    </w:p>
    <w:p w:rsidR="005B1508" w:rsidRDefault="006F19A5">
      <w:pPr>
        <w:pStyle w:val="2"/>
      </w:pPr>
      <w:bookmarkStart w:id="13" w:name="_ref_1-d4540c7543574e"/>
      <w:r>
        <w:t>Регистры бухгалтерского учета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его копия на бумажном носителе.</w:t>
      </w:r>
      <w:bookmarkEnd w:id="13"/>
    </w:p>
    <w:p w:rsidR="005B1508" w:rsidRDefault="006F19A5">
      <w:r>
        <w:rPr>
          <w:i/>
        </w:rPr>
        <w:t xml:space="preserve">(Основание: </w:t>
      </w:r>
      <w:hyperlink r:id="rId72" w:history="1">
        <w:r>
          <w:rPr>
            <w:rStyle w:val="afc"/>
            <w:i/>
          </w:rPr>
          <w:t>ч. 6</w:t>
        </w:r>
      </w:hyperlink>
      <w:r>
        <w:rPr>
          <w:i/>
        </w:rPr>
        <w:t xml:space="preserve">, </w:t>
      </w:r>
      <w:hyperlink r:id="rId73" w:history="1">
        <w:r>
          <w:rPr>
            <w:rStyle w:val="afc"/>
            <w:i/>
          </w:rPr>
          <w:t>7 ст. 10</w:t>
        </w:r>
      </w:hyperlink>
      <w:r>
        <w:rPr>
          <w:i/>
        </w:rPr>
        <w:t xml:space="preserve"> Закона № 402-ФЗ, </w:t>
      </w:r>
      <w:hyperlink r:id="rId74" w:history="1">
        <w:r>
          <w:rPr>
            <w:rStyle w:val="afc"/>
            <w:i/>
          </w:rPr>
          <w:t>п. 32</w:t>
        </w:r>
      </w:hyperlink>
      <w:r>
        <w:rPr>
          <w:i/>
        </w:rPr>
        <w:t xml:space="preserve"> СГС "Концептуальные основы", </w:t>
      </w:r>
      <w:hyperlink r:id="rId75" w:history="1">
        <w:r>
          <w:rPr>
            <w:rStyle w:val="afc"/>
            <w:i/>
          </w:rPr>
          <w:t>п. 11</w:t>
        </w:r>
      </w:hyperlink>
      <w:r>
        <w:rPr>
          <w:i/>
        </w:rPr>
        <w:t xml:space="preserve"> Инструкции № 157н, Методические </w:t>
      </w:r>
      <w:hyperlink r:id="rId76" w:history="1">
        <w:r>
          <w:rPr>
            <w:rStyle w:val="afc"/>
            <w:i/>
          </w:rPr>
          <w:t>указания</w:t>
        </w:r>
      </w:hyperlink>
      <w:r>
        <w:rPr>
          <w:i/>
        </w:rPr>
        <w:t xml:space="preserve"> № 52н)</w:t>
      </w:r>
    </w:p>
    <w:p w:rsidR="005B1508" w:rsidRDefault="006F19A5">
      <w:pPr>
        <w:pStyle w:val="2"/>
      </w:pPr>
      <w:bookmarkStart w:id="14" w:name="_ref_1-e3851bf2e22642"/>
      <w:r>
        <w:t xml:space="preserve">Лицо, ответственное за составление копии электронного документа на бумажном носителе, проставляет в заверяемом документе отметку "Верно", указывает наименование своей должности, проставляет подпись и ее расшифровку (инициалы, фамилию), а также дату </w:t>
      </w:r>
      <w:proofErr w:type="gramStart"/>
      <w:r>
        <w:t>заверения копии</w:t>
      </w:r>
      <w:proofErr w:type="gramEnd"/>
      <w:r>
        <w:t xml:space="preserve"> (выписки из документа).</w:t>
      </w:r>
      <w:bookmarkEnd w:id="14"/>
    </w:p>
    <w:p w:rsidR="005B1508" w:rsidRDefault="006F19A5">
      <w:r>
        <w:t xml:space="preserve">При представлении копии в другую организацию, отметка о заверении дополняется </w:t>
      </w:r>
      <w:proofErr w:type="gramStart"/>
      <w:r>
        <w:t>надписью</w:t>
      </w:r>
      <w:proofErr w:type="gramEnd"/>
      <w:r>
        <w:t xml:space="preserve"> о месте хранения документа, с которого была изготовлена копия, и заверяется печатью.</w:t>
      </w:r>
    </w:p>
    <w:p w:rsidR="005B1508" w:rsidRDefault="006F19A5">
      <w:proofErr w:type="gramStart"/>
      <w:r>
        <w:rPr>
          <w:i/>
        </w:rPr>
        <w:t>(Основание:</w:t>
      </w:r>
      <w:proofErr w:type="gramEnd"/>
      <w:r>
        <w:rPr>
          <w:i/>
        </w:rPr>
        <w:t xml:space="preserve"> </w:t>
      </w:r>
      <w:proofErr w:type="gramStart"/>
      <w:r>
        <w:rPr>
          <w:i/>
        </w:rPr>
        <w:t xml:space="preserve">Методические </w:t>
      </w:r>
      <w:hyperlink r:id="rId77" w:history="1">
        <w:r>
          <w:rPr>
            <w:rStyle w:val="afc"/>
            <w:i/>
          </w:rPr>
          <w:t>указания</w:t>
        </w:r>
      </w:hyperlink>
      <w:r>
        <w:rPr>
          <w:i/>
        </w:rPr>
        <w:t> № 52н)</w:t>
      </w:r>
      <w:proofErr w:type="gramEnd"/>
    </w:p>
    <w:p w:rsidR="005B1508" w:rsidRPr="00087F89" w:rsidRDefault="006F19A5">
      <w:pPr>
        <w:pStyle w:val="2"/>
      </w:pPr>
      <w:bookmarkStart w:id="15" w:name="_ref_1-97268dd2b4dd4c"/>
      <w:r w:rsidRPr="00087F89">
        <w:t xml:space="preserve">Внутренний контроль совершаемых фактов хозяйственной жизни осуществляется отделом внутреннего контроля в соответствии с порядком, приведенным в Приложении № </w:t>
      </w:r>
      <w:r w:rsidR="00087F89" w:rsidRPr="00087F89">
        <w:t>4</w:t>
      </w:r>
      <w:r w:rsidRPr="00087F89">
        <w:t> к настоящей Учетной политике.</w:t>
      </w:r>
      <w:bookmarkEnd w:id="15"/>
    </w:p>
    <w:p w:rsidR="005B1508" w:rsidRDefault="006F19A5">
      <w:r>
        <w:rPr>
          <w:i/>
        </w:rPr>
        <w:t xml:space="preserve">(Основание: </w:t>
      </w:r>
      <w:hyperlink r:id="rId78" w:history="1">
        <w:r>
          <w:rPr>
            <w:rStyle w:val="afc"/>
            <w:i/>
          </w:rPr>
          <w:t>ч. 1 ст. 19</w:t>
        </w:r>
      </w:hyperlink>
      <w:r>
        <w:rPr>
          <w:i/>
        </w:rPr>
        <w:t xml:space="preserve"> Закона № 402-ФЗ, </w:t>
      </w:r>
      <w:hyperlink r:id="rId79" w:history="1">
        <w:r>
          <w:rPr>
            <w:rStyle w:val="afc"/>
            <w:i/>
          </w:rPr>
          <w:t>п. 23</w:t>
        </w:r>
      </w:hyperlink>
      <w:r>
        <w:rPr>
          <w:i/>
        </w:rPr>
        <w:t xml:space="preserve"> СГС "Концептуальные основы", </w:t>
      </w:r>
      <w:hyperlink r:id="rId80" w:history="1">
        <w:r>
          <w:rPr>
            <w:rStyle w:val="afc"/>
            <w:i/>
          </w:rPr>
          <w:t>п. 9</w:t>
        </w:r>
      </w:hyperlink>
      <w:r>
        <w:rPr>
          <w:i/>
        </w:rPr>
        <w:t xml:space="preserve"> СГС "Учетная политика")</w:t>
      </w:r>
    </w:p>
    <w:p w:rsidR="005B1508" w:rsidRPr="00087F89" w:rsidRDefault="006F19A5">
      <w:pPr>
        <w:pStyle w:val="2"/>
      </w:pPr>
      <w:bookmarkStart w:id="16" w:name="_ref_1-e05e4bef9e0246"/>
      <w:r w:rsidRPr="00087F89">
        <w:t xml:space="preserve">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w:t>
      </w:r>
      <w:r w:rsidRPr="00087F89">
        <w:lastRenderedPageBreak/>
        <w:t>действующей в соответствии с положением, приведенным в Приложении № </w:t>
      </w:r>
      <w:r w:rsidR="00087F89" w:rsidRPr="00087F89">
        <w:t>5</w:t>
      </w:r>
      <w:r w:rsidRPr="00087F89">
        <w:t xml:space="preserve"> к настоящей Учетной политике.</w:t>
      </w:r>
      <w:bookmarkEnd w:id="16"/>
    </w:p>
    <w:p w:rsidR="005B1508" w:rsidRDefault="006F19A5">
      <w:r>
        <w:rPr>
          <w:i/>
        </w:rPr>
        <w:t xml:space="preserve">(Основание: </w:t>
      </w:r>
      <w:hyperlink r:id="rId81" w:history="1">
        <w:r>
          <w:rPr>
            <w:rStyle w:val="afc"/>
            <w:i/>
          </w:rPr>
          <w:t>п. 9</w:t>
        </w:r>
      </w:hyperlink>
      <w:r>
        <w:rPr>
          <w:i/>
        </w:rPr>
        <w:t xml:space="preserve"> СГС "Учетная политика")</w:t>
      </w:r>
    </w:p>
    <w:p w:rsidR="005B1508" w:rsidRPr="00087F89" w:rsidRDefault="006F19A5">
      <w:pPr>
        <w:pStyle w:val="2"/>
      </w:pPr>
      <w:bookmarkStart w:id="17" w:name="_ref_1-aa1ac911f90346"/>
      <w:r w:rsidRPr="00087F89">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 </w:t>
      </w:r>
      <w:r w:rsidR="00087F89" w:rsidRPr="00087F89">
        <w:t>6</w:t>
      </w:r>
      <w:r w:rsidRPr="00087F89">
        <w:t xml:space="preserve"> к настоящей Учетной политике.</w:t>
      </w:r>
      <w:bookmarkEnd w:id="17"/>
    </w:p>
    <w:p w:rsidR="005B1508" w:rsidRDefault="006F19A5">
      <w:r>
        <w:rPr>
          <w:i/>
        </w:rPr>
        <w:t xml:space="preserve">(Основание: </w:t>
      </w:r>
      <w:hyperlink r:id="rId82" w:history="1">
        <w:r>
          <w:rPr>
            <w:rStyle w:val="afc"/>
            <w:i/>
          </w:rPr>
          <w:t>ч. 3 ст. 11</w:t>
        </w:r>
      </w:hyperlink>
      <w:r>
        <w:rPr>
          <w:i/>
        </w:rPr>
        <w:t xml:space="preserve"> Закона № 402-ФЗ, </w:t>
      </w:r>
      <w:hyperlink r:id="rId83" w:history="1">
        <w:r>
          <w:rPr>
            <w:rStyle w:val="afc"/>
            <w:i/>
          </w:rPr>
          <w:t>п. 80</w:t>
        </w:r>
      </w:hyperlink>
      <w:r>
        <w:rPr>
          <w:i/>
        </w:rPr>
        <w:t xml:space="preserve"> СГС "Концептуальные основы", </w:t>
      </w:r>
      <w:hyperlink r:id="rId84" w:history="1">
        <w:r>
          <w:rPr>
            <w:rStyle w:val="afc"/>
            <w:i/>
          </w:rPr>
          <w:t>п. 9</w:t>
        </w:r>
      </w:hyperlink>
      <w:r>
        <w:rPr>
          <w:i/>
        </w:rPr>
        <w:t xml:space="preserve"> СГС "Учетная политика")</w:t>
      </w:r>
    </w:p>
    <w:p w:rsidR="005B1508" w:rsidRDefault="006F19A5">
      <w:pPr>
        <w:pStyle w:val="2"/>
      </w:pPr>
      <w:bookmarkStart w:id="18" w:name="_ref_1-a198a959a7d149"/>
      <w:r>
        <w:t xml:space="preserve">В графе </w:t>
      </w:r>
      <w:hyperlink r:id="rId85" w:history="1">
        <w:r>
          <w:rPr>
            <w:rStyle w:val="afc"/>
          </w:rPr>
          <w:t>8</w:t>
        </w:r>
      </w:hyperlink>
      <w:r>
        <w:t xml:space="preserve"> Инвентаризационной описи (</w:t>
      </w:r>
      <w:hyperlink r:id="rId86" w:history="1">
        <w:r>
          <w:rPr>
            <w:rStyle w:val="afc"/>
          </w:rPr>
          <w:t>ф. 0504087</w:t>
        </w:r>
      </w:hyperlink>
      <w:r>
        <w:t>) отражается статус объекта учета по его коду.</w:t>
      </w:r>
      <w:bookmarkEnd w:id="18"/>
    </w:p>
    <w:p w:rsidR="005B1508" w:rsidRDefault="006F19A5">
      <w:proofErr w:type="gramStart"/>
      <w:r>
        <w:rPr>
          <w:i/>
        </w:rPr>
        <w:t>(Основание:</w:t>
      </w:r>
      <w:proofErr w:type="gramEnd"/>
      <w:r>
        <w:rPr>
          <w:i/>
        </w:rPr>
        <w:t xml:space="preserve"> </w:t>
      </w:r>
      <w:proofErr w:type="gramStart"/>
      <w:r>
        <w:t xml:space="preserve">Методические </w:t>
      </w:r>
      <w:hyperlink r:id="rId87" w:history="1">
        <w:r>
          <w:rPr>
            <w:rStyle w:val="afc"/>
            <w:i/>
          </w:rPr>
          <w:t>указания</w:t>
        </w:r>
      </w:hyperlink>
      <w:r>
        <w:t xml:space="preserve"> № 52н</w:t>
      </w:r>
      <w:r>
        <w:rPr>
          <w:i/>
        </w:rPr>
        <w:t>)</w:t>
      </w:r>
      <w:proofErr w:type="gramEnd"/>
    </w:p>
    <w:p w:rsidR="005B1508" w:rsidRDefault="006F19A5">
      <w:pPr>
        <w:pStyle w:val="2"/>
      </w:pPr>
      <w:bookmarkStart w:id="19" w:name="_ref_1-1300097c456f47"/>
      <w:r>
        <w:t xml:space="preserve">В графе </w:t>
      </w:r>
      <w:hyperlink r:id="rId88" w:history="1">
        <w:r>
          <w:rPr>
            <w:rStyle w:val="afc"/>
          </w:rPr>
          <w:t>9</w:t>
        </w:r>
      </w:hyperlink>
      <w:r>
        <w:t xml:space="preserve"> Инвентаризационной описи (сличительной ведомости) по объектам нефинансовых активов (</w:t>
      </w:r>
      <w:hyperlink r:id="rId89" w:history="1">
        <w:r>
          <w:rPr>
            <w:rStyle w:val="afc"/>
          </w:rPr>
          <w:t>ф. 0504087</w:t>
        </w:r>
      </w:hyperlink>
      <w:r>
        <w:t>) отражается целевая функция актива по ее коду.</w:t>
      </w:r>
      <w:bookmarkEnd w:id="19"/>
    </w:p>
    <w:p w:rsidR="005B1508" w:rsidRDefault="006F19A5">
      <w:proofErr w:type="gramStart"/>
      <w:r>
        <w:rPr>
          <w:i/>
        </w:rPr>
        <w:t>(Основание:</w:t>
      </w:r>
      <w:proofErr w:type="gramEnd"/>
      <w:r>
        <w:rPr>
          <w:i/>
        </w:rPr>
        <w:t xml:space="preserve"> </w:t>
      </w:r>
      <w:proofErr w:type="gramStart"/>
      <w:r>
        <w:t xml:space="preserve">Методические </w:t>
      </w:r>
      <w:hyperlink r:id="rId90" w:history="1">
        <w:r>
          <w:rPr>
            <w:rStyle w:val="afc"/>
            <w:i/>
          </w:rPr>
          <w:t>указания</w:t>
        </w:r>
      </w:hyperlink>
      <w:r>
        <w:t xml:space="preserve"> № 52н</w:t>
      </w:r>
      <w:r>
        <w:rPr>
          <w:i/>
        </w:rPr>
        <w:t>)</w:t>
      </w:r>
      <w:proofErr w:type="gramEnd"/>
    </w:p>
    <w:p w:rsidR="005B1508" w:rsidRDefault="006F19A5">
      <w:pPr>
        <w:pStyle w:val="2"/>
      </w:pPr>
      <w:bookmarkStart w:id="20" w:name="_ref_1-e59712ae470b46"/>
      <w:r>
        <w:t xml:space="preserve">Выдача денежных средств под отчет производится в соответствии с порядком, приведенным в </w:t>
      </w:r>
      <w:r w:rsidRPr="00087F89">
        <w:t>Приложении № </w:t>
      </w:r>
      <w:r w:rsidR="00087F89" w:rsidRPr="00087F89">
        <w:t>7</w:t>
      </w:r>
      <w:r w:rsidRPr="00087F89">
        <w:t xml:space="preserve"> к настоящей Учетной политике.</w:t>
      </w:r>
      <w:bookmarkEnd w:id="20"/>
    </w:p>
    <w:p w:rsidR="005B1508" w:rsidRDefault="006F19A5">
      <w:r>
        <w:rPr>
          <w:i/>
        </w:rPr>
        <w:t xml:space="preserve">(Основание: </w:t>
      </w:r>
      <w:hyperlink r:id="rId91" w:history="1">
        <w:r>
          <w:rPr>
            <w:rStyle w:val="afc"/>
            <w:i/>
          </w:rPr>
          <w:t>п. 9</w:t>
        </w:r>
      </w:hyperlink>
      <w:r>
        <w:rPr>
          <w:i/>
        </w:rPr>
        <w:t xml:space="preserve"> СГС "Учетная политика")</w:t>
      </w:r>
    </w:p>
    <w:p w:rsidR="005B1508" w:rsidRPr="00087F89" w:rsidRDefault="006F19A5">
      <w:pPr>
        <w:pStyle w:val="2"/>
      </w:pPr>
      <w:bookmarkStart w:id="21" w:name="_ref_1-34559a386f5641"/>
      <w:r>
        <w:t xml:space="preserve">Выдача под отчет денежных документов производится в соответствии с порядком, приведенным в </w:t>
      </w:r>
      <w:r w:rsidRPr="00087F89">
        <w:t>Приложении № </w:t>
      </w:r>
      <w:r w:rsidR="00087F89" w:rsidRPr="00087F89">
        <w:t>8</w:t>
      </w:r>
      <w:r w:rsidRPr="00087F89">
        <w:t xml:space="preserve"> к настоящей Учетной политике.</w:t>
      </w:r>
      <w:bookmarkEnd w:id="21"/>
    </w:p>
    <w:p w:rsidR="005B1508" w:rsidRDefault="006F19A5">
      <w:r>
        <w:rPr>
          <w:i/>
        </w:rPr>
        <w:t xml:space="preserve">(Основание: </w:t>
      </w:r>
      <w:hyperlink r:id="rId92" w:history="1">
        <w:r>
          <w:rPr>
            <w:rStyle w:val="afc"/>
            <w:i/>
          </w:rPr>
          <w:t>п. 9</w:t>
        </w:r>
      </w:hyperlink>
      <w:r>
        <w:rPr>
          <w:i/>
        </w:rPr>
        <w:t xml:space="preserve"> СГС "Учетная политика")</w:t>
      </w:r>
    </w:p>
    <w:p w:rsidR="005B1508" w:rsidRDefault="006F19A5">
      <w:pPr>
        <w:pStyle w:val="2"/>
      </w:pPr>
      <w:bookmarkStart w:id="22" w:name="_ref_1-2811697ebb6c41"/>
      <w:r>
        <w:t xml:space="preserve">Бланки строгой отчетности принимаются, хранятся и выдаются в соответствии с порядком, </w:t>
      </w:r>
      <w:r w:rsidRPr="00087F89">
        <w:t xml:space="preserve">приведенным в Приложении № </w:t>
      </w:r>
      <w:r w:rsidR="00087F89" w:rsidRPr="00087F89">
        <w:t>9</w:t>
      </w:r>
      <w:r w:rsidRPr="00087F89">
        <w:t xml:space="preserve"> к настоящей Учетной политике.</w:t>
      </w:r>
      <w:bookmarkEnd w:id="22"/>
    </w:p>
    <w:p w:rsidR="005B1508" w:rsidRDefault="006F19A5">
      <w:r>
        <w:rPr>
          <w:i/>
        </w:rPr>
        <w:t xml:space="preserve">(Основание: </w:t>
      </w:r>
      <w:hyperlink r:id="rId93" w:history="1">
        <w:r>
          <w:rPr>
            <w:rStyle w:val="afc"/>
            <w:i/>
          </w:rPr>
          <w:t>п. 9</w:t>
        </w:r>
      </w:hyperlink>
      <w:r>
        <w:rPr>
          <w:i/>
        </w:rPr>
        <w:t xml:space="preserve"> СГС "Учетная политика")</w:t>
      </w:r>
    </w:p>
    <w:p w:rsidR="005B1508" w:rsidRDefault="006F19A5">
      <w:pPr>
        <w:pStyle w:val="2"/>
      </w:pPr>
      <w:bookmarkStart w:id="23" w:name="_ref_1-e0e90d0a0de141"/>
      <w:r>
        <w:t xml:space="preserve">Признание событий после отчетной даты и отражение информации о них в отчетности осуществляется в соответствии с требованиями </w:t>
      </w:r>
      <w:hyperlink r:id="rId94" w:history="1">
        <w:r>
          <w:rPr>
            <w:rStyle w:val="afc"/>
          </w:rPr>
          <w:t>СГС</w:t>
        </w:r>
      </w:hyperlink>
      <w:r>
        <w:t xml:space="preserve"> "События после отчетной даты".</w:t>
      </w:r>
      <w:bookmarkEnd w:id="23"/>
    </w:p>
    <w:p w:rsidR="005B1508" w:rsidRDefault="006F19A5">
      <w:pPr>
        <w:pStyle w:val="2"/>
      </w:pPr>
      <w:bookmarkStart w:id="24" w:name="_ref_1-d30bedc990bf4c"/>
      <w:r>
        <w:t xml:space="preserve">Формирование и использование резервов предстоящих расходов осуществляется в соответствии с порядком, приведенным </w:t>
      </w:r>
      <w:r w:rsidRPr="00087F89">
        <w:t xml:space="preserve">в Приложении № </w:t>
      </w:r>
      <w:r w:rsidR="00087F89">
        <w:t>10</w:t>
      </w:r>
      <w:r w:rsidRPr="00087F89">
        <w:t xml:space="preserve"> к настоящей Учетной политике.</w:t>
      </w:r>
      <w:bookmarkEnd w:id="24"/>
    </w:p>
    <w:p w:rsidR="005B1508" w:rsidRDefault="006F19A5">
      <w:r>
        <w:rPr>
          <w:i/>
        </w:rPr>
        <w:t xml:space="preserve">(Основание: </w:t>
      </w:r>
      <w:hyperlink r:id="rId95" w:history="1">
        <w:r>
          <w:rPr>
            <w:rStyle w:val="afc"/>
            <w:i/>
          </w:rPr>
          <w:t>п. 9</w:t>
        </w:r>
      </w:hyperlink>
      <w:r>
        <w:rPr>
          <w:i/>
        </w:rPr>
        <w:t xml:space="preserve"> СГС "Учетная политика")</w:t>
      </w:r>
    </w:p>
    <w:p w:rsidR="005B1508" w:rsidRPr="00087F89" w:rsidRDefault="006F19A5">
      <w:pPr>
        <w:pStyle w:val="2"/>
      </w:pPr>
      <w:bookmarkStart w:id="25" w:name="_ref_1-3c2fd66b039c49"/>
      <w:r w:rsidRPr="00087F89">
        <w:t xml:space="preserve">Рабочий план счетов формируется в составе номеров счетов учета для ведения синтетического и аналитического учета в соответствии с Приложением № </w:t>
      </w:r>
      <w:r w:rsidRPr="00087F89">
        <w:fldChar w:fldCharType="begin" w:fldLock="1"/>
      </w:r>
      <w:r w:rsidRPr="00087F89">
        <w:instrText xml:space="preserve"> REF _ref_1-03433307f69544 \h \n \! </w:instrText>
      </w:r>
      <w:r w:rsidR="00445F19" w:rsidRPr="00087F89">
        <w:instrText xml:space="preserve"> \* MERGEFORMAT </w:instrText>
      </w:r>
      <w:r w:rsidRPr="00087F89">
        <w:fldChar w:fldCharType="separate"/>
      </w:r>
      <w:r w:rsidRPr="00087F89">
        <w:t>1</w:t>
      </w:r>
      <w:r w:rsidRPr="00087F89">
        <w:fldChar w:fldCharType="end"/>
      </w:r>
      <w:r w:rsidRPr="00087F89">
        <w:t xml:space="preserve"> к настоящей Учетной политике.</w:t>
      </w:r>
      <w:bookmarkEnd w:id="25"/>
    </w:p>
    <w:p w:rsidR="005B1508" w:rsidRDefault="006F19A5">
      <w:r>
        <w:rPr>
          <w:i/>
        </w:rPr>
        <w:t xml:space="preserve">(Основание: </w:t>
      </w:r>
      <w:hyperlink r:id="rId96" w:history="1">
        <w:r>
          <w:rPr>
            <w:rStyle w:val="afc"/>
            <w:i/>
          </w:rPr>
          <w:t>п. 9</w:t>
        </w:r>
      </w:hyperlink>
      <w:r>
        <w:rPr>
          <w:i/>
        </w:rPr>
        <w:t xml:space="preserve"> СГС "Учетная политика")</w:t>
      </w:r>
    </w:p>
    <w:p w:rsidR="005B1508" w:rsidRDefault="006F19A5">
      <w:pPr>
        <w:pStyle w:val="1"/>
      </w:pPr>
      <w:bookmarkStart w:id="26" w:name="_ref_1-613492489f3f47"/>
      <w:r>
        <w:t>Основные средства</w:t>
      </w:r>
      <w:bookmarkEnd w:id="26"/>
    </w:p>
    <w:p w:rsidR="005B1508" w:rsidRDefault="006F19A5">
      <w:pPr>
        <w:pStyle w:val="2"/>
      </w:pPr>
      <w:bookmarkStart w:id="27" w:name="_ref_1-61b209f830324d"/>
      <w:r>
        <w:t xml:space="preserve">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w:t>
      </w:r>
      <w:hyperlink r:id="rId97" w:history="1">
        <w:r>
          <w:rPr>
            <w:rStyle w:val="afc"/>
          </w:rPr>
          <w:t>п. 35</w:t>
        </w:r>
      </w:hyperlink>
      <w:r>
        <w:t xml:space="preserve"> СГС "Основные средства", </w:t>
      </w:r>
      <w:hyperlink r:id="rId98" w:history="1">
        <w:r>
          <w:rPr>
            <w:rStyle w:val="afc"/>
          </w:rPr>
          <w:t>п. 44</w:t>
        </w:r>
      </w:hyperlink>
      <w:r>
        <w:t xml:space="preserve"> Инструкции № 157н.</w:t>
      </w:r>
      <w:bookmarkEnd w:id="27"/>
    </w:p>
    <w:p w:rsidR="005B1508" w:rsidRDefault="006F19A5">
      <w:pPr>
        <w:pStyle w:val="2"/>
      </w:pPr>
      <w:bookmarkStart w:id="28" w:name="_ref_1-3d6d441f71894d"/>
      <w:r>
        <w:t>Амортизация по всем основным средствам начисляется линейным методом.</w:t>
      </w:r>
      <w:bookmarkEnd w:id="28"/>
    </w:p>
    <w:p w:rsidR="005B1508" w:rsidRDefault="006F19A5">
      <w:r>
        <w:rPr>
          <w:i/>
        </w:rPr>
        <w:t xml:space="preserve">(Основание: </w:t>
      </w:r>
      <w:hyperlink r:id="rId99" w:history="1">
        <w:r>
          <w:rPr>
            <w:rStyle w:val="afc"/>
            <w:i/>
          </w:rPr>
          <w:t>п. п. 36</w:t>
        </w:r>
      </w:hyperlink>
      <w:r>
        <w:rPr>
          <w:i/>
        </w:rPr>
        <w:t>,</w:t>
      </w:r>
      <w:r>
        <w:t xml:space="preserve"> </w:t>
      </w:r>
      <w:hyperlink r:id="rId100" w:history="1">
        <w:r>
          <w:rPr>
            <w:rStyle w:val="afc"/>
            <w:i/>
          </w:rPr>
          <w:t>37</w:t>
        </w:r>
      </w:hyperlink>
      <w:r>
        <w:rPr>
          <w:i/>
        </w:rPr>
        <w:t xml:space="preserve"> СГС "Основные средства")</w:t>
      </w:r>
    </w:p>
    <w:p w:rsidR="008C5455" w:rsidRDefault="008C5455" w:rsidP="00087F89">
      <w:pPr>
        <w:pStyle w:val="2"/>
      </w:pPr>
      <w:bookmarkStart w:id="29" w:name="_ref_1-a6fe94a49f1a4a"/>
      <w:r w:rsidRPr="00184E95">
        <w:t xml:space="preserve">Элементы электронно-вычислительной техники (монитор, клавиатура, манипулятор "мышь", системный блок), не обладающие в разрозненном состоянии способностью выполнения </w:t>
      </w:r>
      <w:r w:rsidRPr="00184E95">
        <w:lastRenderedPageBreak/>
        <w:t>определенных самостоятельных функций, не могут быть причислены к категории основных средств и  учитываться как самостоятельные инвентарные объекты.</w:t>
      </w:r>
      <w:r>
        <w:t xml:space="preserve"> </w:t>
      </w:r>
      <w:proofErr w:type="gramStart"/>
      <w:r w:rsidRPr="00184E95">
        <w:t>Так как совокупность элементов представляет собой сложный объект "компьютер в сборе", он, а также принтер, предназначенные для выполнения определенных самостоятельных функций,  подлежат учету в сост</w:t>
      </w:r>
      <w:r>
        <w:t>аве объектов основных средств.</w:t>
      </w:r>
      <w:proofErr w:type="gramEnd"/>
      <w:r>
        <w:t xml:space="preserve"> </w:t>
      </w:r>
      <w:r w:rsidRPr="00184E95">
        <w:t xml:space="preserve">Расходы на приобретение вышеназванных объектов нефинансовых активов относить на статьи и подстатьи КОСГУ в следующем порядке: </w:t>
      </w:r>
      <w:r w:rsidRPr="00184E95">
        <w:br/>
        <w:t>- расходы на приобретение "компьютера в сборе", а также принтера</w:t>
      </w:r>
      <w:r>
        <w:t xml:space="preserve">, </w:t>
      </w:r>
      <w:proofErr w:type="spellStart"/>
      <w:r>
        <w:t>флешки</w:t>
      </w:r>
      <w:proofErr w:type="spellEnd"/>
      <w:r>
        <w:t xml:space="preserve"> следует относить на </w:t>
      </w:r>
      <w:r w:rsidRPr="00184E95">
        <w:t>статью 310 "Увеличени</w:t>
      </w:r>
      <w:r>
        <w:t xml:space="preserve">е стоимости основных средств"; </w:t>
      </w:r>
    </w:p>
    <w:p w:rsidR="005B1508" w:rsidRDefault="008C5455" w:rsidP="00087F89">
      <w:pPr>
        <w:pStyle w:val="2"/>
        <w:numPr>
          <w:ilvl w:val="0"/>
          <w:numId w:val="0"/>
        </w:numPr>
        <w:ind w:firstLine="482"/>
      </w:pPr>
      <w:r w:rsidRPr="00184E95">
        <w:t>- расходы на приобретение отдельных элементов (в целях комплектования "компьютера в сборе" или для замены элементов, вышедших из строя) следует относить на статью 340 "Увеличение с</w:t>
      </w:r>
      <w:r>
        <w:t xml:space="preserve">тоимости материальных запасов". </w:t>
      </w:r>
      <w:bookmarkEnd w:id="29"/>
    </w:p>
    <w:p w:rsidR="005B1508" w:rsidRDefault="006F19A5">
      <w:pPr>
        <w:pStyle w:val="2"/>
      </w:pPr>
      <w:bookmarkStart w:id="30" w:name="_ref_1-5d585276168d49"/>
      <w:r>
        <w:t>Каждому инвентарному объекту основных сре</w:t>
      </w:r>
      <w:proofErr w:type="gramStart"/>
      <w:r>
        <w:t>дств пр</w:t>
      </w:r>
      <w:proofErr w:type="gramEnd"/>
      <w:r>
        <w:t>исваивается инвентарный номер, состоящий из 12 знаков:</w:t>
      </w:r>
      <w:bookmarkEnd w:id="30"/>
    </w:p>
    <w:p w:rsidR="005B1508" w:rsidRDefault="006F19A5">
      <w:r>
        <w:t>1-й знак - код вида финансового обеспечения (деятельности);</w:t>
      </w:r>
    </w:p>
    <w:p w:rsidR="005B1508" w:rsidRDefault="006F19A5">
      <w:r>
        <w:t>2 - 4-й знаки - код синтетического счета;</w:t>
      </w:r>
    </w:p>
    <w:p w:rsidR="005B1508" w:rsidRDefault="006F19A5">
      <w:r>
        <w:t>5 - 6-й знаки - код аналитического счета;</w:t>
      </w:r>
    </w:p>
    <w:p w:rsidR="005B1508" w:rsidRDefault="006F19A5">
      <w:r>
        <w:t>7 - 12-й знаки - порядковый номер объекта в группе (000001 - 999999).</w:t>
      </w:r>
    </w:p>
    <w:p w:rsidR="005B1508" w:rsidRDefault="006F19A5">
      <w:r>
        <w:rPr>
          <w:i/>
        </w:rPr>
        <w:t xml:space="preserve">(Основание: </w:t>
      </w:r>
      <w:hyperlink r:id="rId101" w:history="1">
        <w:r>
          <w:rPr>
            <w:rStyle w:val="afc"/>
            <w:i/>
          </w:rPr>
          <w:t>п. 9</w:t>
        </w:r>
      </w:hyperlink>
      <w:r>
        <w:rPr>
          <w:i/>
        </w:rPr>
        <w:t xml:space="preserve"> СГС "Основные средства", </w:t>
      </w:r>
      <w:hyperlink r:id="rId102" w:history="1">
        <w:r>
          <w:rPr>
            <w:rStyle w:val="afc"/>
            <w:i/>
          </w:rPr>
          <w:t>п. 46</w:t>
        </w:r>
      </w:hyperlink>
      <w:r>
        <w:rPr>
          <w:i/>
        </w:rPr>
        <w:t xml:space="preserve"> Инструкции № 157н)</w:t>
      </w:r>
    </w:p>
    <w:p w:rsidR="005B1508" w:rsidRDefault="006F19A5">
      <w:pPr>
        <w:pStyle w:val="2"/>
      </w:pPr>
      <w:bookmarkStart w:id="31" w:name="_ref_1-8577d33ccc4847"/>
      <w:r>
        <w:t>Инвентарный номер наносится:</w:t>
      </w:r>
      <w:bookmarkEnd w:id="31"/>
    </w:p>
    <w:p w:rsidR="005B1508" w:rsidRDefault="006F19A5">
      <w:r>
        <w:t>- на объекты недвижимого имущества - несмываемой краской;</w:t>
      </w:r>
    </w:p>
    <w:p w:rsidR="005B1508" w:rsidRDefault="006F19A5">
      <w:r>
        <w:t xml:space="preserve">- на объекты движимого имущества - </w:t>
      </w:r>
      <w:r w:rsidR="00AA66D4" w:rsidRPr="00AA66D4">
        <w:t>путем прикрепления водостойкой инвентаризационной наклейки с номером</w:t>
      </w:r>
      <w:r w:rsidR="00AA66D4">
        <w:t>, маркером, либо несмываемой краской.</w:t>
      </w:r>
      <w:bookmarkStart w:id="32" w:name="_GoBack"/>
      <w:bookmarkEnd w:id="32"/>
    </w:p>
    <w:p w:rsidR="005B1508" w:rsidRDefault="006F19A5">
      <w:r>
        <w:rPr>
          <w:i/>
        </w:rPr>
        <w:t xml:space="preserve">(Основание: </w:t>
      </w:r>
      <w:hyperlink r:id="rId103" w:history="1">
        <w:r>
          <w:rPr>
            <w:rStyle w:val="afc"/>
            <w:i/>
          </w:rPr>
          <w:t>п. 46</w:t>
        </w:r>
      </w:hyperlink>
      <w:r>
        <w:rPr>
          <w:i/>
        </w:rPr>
        <w:t xml:space="preserve"> Инструкции № 157н)</w:t>
      </w:r>
    </w:p>
    <w:p w:rsidR="005B1508" w:rsidRDefault="006F19A5">
      <w:pPr>
        <w:pStyle w:val="2"/>
      </w:pPr>
      <w:bookmarkStart w:id="33" w:name="_ref_1-4887d0f424774e"/>
      <w:r>
        <w:t>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bookmarkEnd w:id="33"/>
    </w:p>
    <w:p w:rsidR="005B1508" w:rsidRDefault="006F19A5">
      <w:r>
        <w:rPr>
          <w:i/>
        </w:rPr>
        <w:t xml:space="preserve">(Основание: </w:t>
      </w:r>
      <w:hyperlink r:id="rId104" w:history="1">
        <w:r>
          <w:rPr>
            <w:rStyle w:val="afc"/>
            <w:i/>
          </w:rPr>
          <w:t>п. п. 52</w:t>
        </w:r>
      </w:hyperlink>
      <w:r>
        <w:rPr>
          <w:i/>
        </w:rPr>
        <w:t xml:space="preserve">, </w:t>
      </w:r>
      <w:hyperlink r:id="rId105" w:history="1">
        <w:r>
          <w:rPr>
            <w:rStyle w:val="afc"/>
            <w:i/>
          </w:rPr>
          <w:t>54</w:t>
        </w:r>
      </w:hyperlink>
      <w:r>
        <w:rPr>
          <w:i/>
        </w:rPr>
        <w:t xml:space="preserve"> СГС "Концептуальные основы", </w:t>
      </w:r>
      <w:hyperlink r:id="rId106" w:history="1">
        <w:r>
          <w:rPr>
            <w:rStyle w:val="afc"/>
            <w:i/>
          </w:rPr>
          <w:t>п. 31</w:t>
        </w:r>
      </w:hyperlink>
      <w:r>
        <w:rPr>
          <w:i/>
        </w:rPr>
        <w:t xml:space="preserve"> Инструкции № 157н)</w:t>
      </w:r>
    </w:p>
    <w:p w:rsidR="00827FE0" w:rsidRDefault="00827FE0" w:rsidP="00087F89">
      <w:pPr>
        <w:pStyle w:val="2"/>
      </w:pPr>
      <w:bookmarkStart w:id="34" w:name="_ref_1-c5d2fbb2a95c43"/>
      <w:r w:rsidRPr="00827FE0">
        <w:t>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bookmarkEnd w:id="34"/>
      <w:r>
        <w:t xml:space="preserve"> </w:t>
      </w:r>
    </w:p>
    <w:p w:rsidR="005B1508" w:rsidRDefault="00827FE0" w:rsidP="00087F89">
      <w:pPr>
        <w:pStyle w:val="2"/>
      </w:pPr>
      <w:r w:rsidRPr="00827FE0">
        <w:t>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rsidR="005B1508" w:rsidRDefault="006F19A5" w:rsidP="00087F89">
      <w:pPr>
        <w:pStyle w:val="2"/>
      </w:pPr>
      <w:bookmarkStart w:id="35" w:name="_ref_1-9d2c07ccd3424c"/>
      <w:proofErr w:type="gramStart"/>
      <w:r>
        <w:t>Балансовая стоимость объекта основных средств видов "Машины и оборудование", "Транспортные средства" увеличивается на стоимость затрат по замене его отде</w:t>
      </w:r>
      <w:r w:rsidR="00827FE0">
        <w:t>льных составных частей</w:t>
      </w:r>
      <w:r>
        <w:t xml:space="preserve">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 в том числе в ходе капитального ремонта.</w:t>
      </w:r>
      <w:bookmarkEnd w:id="35"/>
      <w:proofErr w:type="gramEnd"/>
    </w:p>
    <w:p w:rsidR="005B1508" w:rsidRDefault="006F19A5" w:rsidP="00087F89">
      <w:r>
        <w:t>Одновременно балансовая стоимость этого объекта корректируется (уменьшается) на стоимость выбывающих (заменяемых) частей.</w:t>
      </w:r>
    </w:p>
    <w:p w:rsidR="005B1508" w:rsidRDefault="006F19A5">
      <w:r>
        <w:rPr>
          <w:i/>
        </w:rPr>
        <w:lastRenderedPageBreak/>
        <w:t xml:space="preserve">(Основание: </w:t>
      </w:r>
      <w:hyperlink r:id="rId107" w:history="1">
        <w:r>
          <w:rPr>
            <w:rStyle w:val="afc"/>
            <w:i/>
          </w:rPr>
          <w:t>п. п. 19</w:t>
        </w:r>
      </w:hyperlink>
      <w:r>
        <w:rPr>
          <w:i/>
        </w:rPr>
        <w:t xml:space="preserve">, </w:t>
      </w:r>
      <w:hyperlink r:id="rId108" w:history="1">
        <w:r>
          <w:rPr>
            <w:rStyle w:val="afc"/>
            <w:i/>
          </w:rPr>
          <w:t>27</w:t>
        </w:r>
      </w:hyperlink>
      <w:r>
        <w:rPr>
          <w:i/>
        </w:rPr>
        <w:t xml:space="preserve"> СГС "Основные средства")</w:t>
      </w:r>
    </w:p>
    <w:p w:rsidR="005B1508" w:rsidRDefault="006F19A5">
      <w:pPr>
        <w:pStyle w:val="2"/>
      </w:pPr>
      <w:bookmarkStart w:id="36" w:name="_ref_1-907e8670e4894a"/>
      <w:r>
        <w:t>Балансовая стоимость объекта основных средств увеличивается в случаях проведения:</w:t>
      </w:r>
      <w:bookmarkEnd w:id="36"/>
    </w:p>
    <w:p w:rsidR="005B1508" w:rsidRDefault="006F19A5">
      <w:r>
        <w:t>- обязательных регулярных осмотров на предмет наличия дефектов;</w:t>
      </w:r>
    </w:p>
    <w:p w:rsidR="005B1508" w:rsidRDefault="006F19A5">
      <w:r>
        <w:t>- ремонтов,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t>разукомплектации</w:t>
      </w:r>
      <w:proofErr w:type="spellEnd"/>
      <w:r>
        <w:t>).</w:t>
      </w:r>
    </w:p>
    <w:p w:rsidR="005B1508" w:rsidRDefault="006F19A5">
      <w:r>
        <w:t xml:space="preserve">Балансовая стоимость основного средства увеличивается на сумму сформированных капитальных вложений в этот объект и только при условии </w:t>
      </w:r>
      <w:proofErr w:type="gramStart"/>
      <w:r>
        <w:t>выполнения критериев признания объектов основных средств</w:t>
      </w:r>
      <w:proofErr w:type="gramEnd"/>
      <w:r>
        <w:t>.</w:t>
      </w:r>
    </w:p>
    <w:p w:rsidR="005B1508" w:rsidRDefault="006F19A5">
      <w:r>
        <w:t>При этом ранее учтенная в стоимости объекта основных средств сумма затрат на проведение аналогичных мероприятий подлежит списанию с учетом накопленной амортизации.</w:t>
      </w:r>
    </w:p>
    <w:p w:rsidR="005B1508" w:rsidRDefault="006F19A5">
      <w:r>
        <w:rPr>
          <w:i/>
        </w:rPr>
        <w:t xml:space="preserve">(Основание: </w:t>
      </w:r>
      <w:hyperlink r:id="rId109" w:history="1">
        <w:r>
          <w:rPr>
            <w:rStyle w:val="afc"/>
            <w:i/>
          </w:rPr>
          <w:t>п. п. 19</w:t>
        </w:r>
      </w:hyperlink>
      <w:r>
        <w:rPr>
          <w:i/>
        </w:rPr>
        <w:t xml:space="preserve">, </w:t>
      </w:r>
      <w:hyperlink r:id="rId110" w:history="1">
        <w:r>
          <w:rPr>
            <w:rStyle w:val="afc"/>
            <w:i/>
          </w:rPr>
          <w:t>28</w:t>
        </w:r>
      </w:hyperlink>
      <w:r>
        <w:rPr>
          <w:i/>
        </w:rPr>
        <w:t xml:space="preserve"> СГС "Основные средства")</w:t>
      </w:r>
    </w:p>
    <w:p w:rsidR="005B1508" w:rsidRDefault="006F19A5">
      <w:pPr>
        <w:pStyle w:val="2"/>
      </w:pPr>
      <w:bookmarkStart w:id="37" w:name="_ref_1-f5a32730226548"/>
      <w:r>
        <w:t>Стоимость основного средства изменяется в случае проведения переоценки этого основного средства и отражения ее результатов в учете.</w:t>
      </w:r>
      <w:bookmarkEnd w:id="37"/>
    </w:p>
    <w:p w:rsidR="005B1508" w:rsidRDefault="006F19A5">
      <w:r>
        <w:rPr>
          <w:i/>
        </w:rPr>
        <w:t xml:space="preserve">(Основание: </w:t>
      </w:r>
      <w:hyperlink r:id="rId111" w:history="1">
        <w:r>
          <w:rPr>
            <w:rStyle w:val="afc"/>
            <w:i/>
          </w:rPr>
          <w:t>п. 19</w:t>
        </w:r>
      </w:hyperlink>
      <w:r>
        <w:rPr>
          <w:i/>
        </w:rPr>
        <w:t xml:space="preserve"> СГС "Основные средства")</w:t>
      </w:r>
    </w:p>
    <w:p w:rsidR="005B1508" w:rsidRDefault="006F19A5">
      <w:pPr>
        <w:pStyle w:val="2"/>
      </w:pPr>
      <w:bookmarkStart w:id="38" w:name="_ref_1-4b50ebb5e14542"/>
      <w: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bookmarkEnd w:id="38"/>
    </w:p>
    <w:p w:rsidR="005B1508" w:rsidRDefault="006F19A5">
      <w:r>
        <w:rPr>
          <w:i/>
        </w:rPr>
        <w:t xml:space="preserve">(Основание: </w:t>
      </w:r>
      <w:hyperlink r:id="rId112" w:history="1">
        <w:r>
          <w:rPr>
            <w:rStyle w:val="afc"/>
            <w:i/>
          </w:rPr>
          <w:t>п. 41</w:t>
        </w:r>
      </w:hyperlink>
      <w:r>
        <w:rPr>
          <w:i/>
        </w:rPr>
        <w:t xml:space="preserve"> СГС "Основные средства")</w:t>
      </w:r>
    </w:p>
    <w:p w:rsidR="005B1508" w:rsidRDefault="006F19A5">
      <w:pPr>
        <w:pStyle w:val="2"/>
      </w:pPr>
      <w:bookmarkStart w:id="39" w:name="_ref_1-0f2a913070034e"/>
      <w:r>
        <w:t>Стоимость ликвидируемых (разукомплектованных) частей, если она не была выделена в документах поставщика, при частичной ликвидации (</w:t>
      </w:r>
      <w:proofErr w:type="spellStart"/>
      <w:r>
        <w:t>разукомплектации</w:t>
      </w:r>
      <w:proofErr w:type="spellEnd"/>
      <w:r>
        <w:t xml:space="preserve">) объекта основного средства определяется комиссией по поступлению и выбытию </w:t>
      </w:r>
      <w:proofErr w:type="gramStart"/>
      <w:r>
        <w:t>активов</w:t>
      </w:r>
      <w:proofErr w:type="gramEnd"/>
      <w:r>
        <w:t xml:space="preserve"> пропорционально выбранному комиссией показателю (площадь, объем и др.).</w:t>
      </w:r>
      <w:bookmarkEnd w:id="39"/>
    </w:p>
    <w:p w:rsidR="005B1508" w:rsidRDefault="006F19A5">
      <w:r>
        <w:rPr>
          <w:i/>
        </w:rPr>
        <w:t xml:space="preserve">(Основание: </w:t>
      </w:r>
      <w:hyperlink r:id="rId113" w:history="1">
        <w:r>
          <w:rPr>
            <w:rStyle w:val="afc"/>
            <w:i/>
          </w:rPr>
          <w:t>п. 9</w:t>
        </w:r>
      </w:hyperlink>
      <w:r>
        <w:rPr>
          <w:i/>
        </w:rPr>
        <w:t xml:space="preserve"> СГС "Учетная политика")</w:t>
      </w:r>
    </w:p>
    <w:p w:rsidR="005B1508" w:rsidRDefault="006F19A5">
      <w:pPr>
        <w:pStyle w:val="2"/>
      </w:pPr>
      <w:bookmarkStart w:id="40" w:name="_ref_1-4574b126cad04c"/>
      <w:r>
        <w:t>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bookmarkEnd w:id="40"/>
    </w:p>
    <w:p w:rsidR="005B1508" w:rsidRDefault="006F19A5">
      <w:r>
        <w:rPr>
          <w:i/>
        </w:rPr>
        <w:t xml:space="preserve">(Основание: </w:t>
      </w:r>
      <w:hyperlink r:id="rId114" w:history="1">
        <w:r>
          <w:rPr>
            <w:rStyle w:val="afc"/>
            <w:i/>
          </w:rPr>
          <w:t>п. 9</w:t>
        </w:r>
      </w:hyperlink>
      <w:r>
        <w:rPr>
          <w:i/>
        </w:rPr>
        <w:t xml:space="preserve"> СГС "Учетная политика")</w:t>
      </w:r>
    </w:p>
    <w:p w:rsidR="00827FE0" w:rsidRDefault="00827FE0" w:rsidP="00827FE0">
      <w:pPr>
        <w:pStyle w:val="2"/>
      </w:pPr>
      <w:r>
        <w:t xml:space="preserve"> Объекты библиотечного фонда стоимостью до 100 000 руб. учитываются в регистрах бухучета в денежном выражении общей суммой без количественного учета в разрезе кодов финансового обеспечения:</w:t>
      </w:r>
    </w:p>
    <w:p w:rsidR="00827FE0" w:rsidRDefault="00827FE0" w:rsidP="00827FE0">
      <w:pPr>
        <w:pStyle w:val="2"/>
        <w:numPr>
          <w:ilvl w:val="0"/>
          <w:numId w:val="0"/>
        </w:numPr>
        <w:ind w:left="482"/>
      </w:pPr>
      <w:r>
        <w:t>- 2 – приносящая доход деятельность (собственные доходы учреждения);</w:t>
      </w:r>
    </w:p>
    <w:p w:rsidR="00827FE0" w:rsidRDefault="00827FE0" w:rsidP="00827FE0">
      <w:pPr>
        <w:pStyle w:val="2"/>
        <w:numPr>
          <w:ilvl w:val="0"/>
          <w:numId w:val="0"/>
        </w:numPr>
        <w:ind w:left="482"/>
      </w:pPr>
      <w:r>
        <w:t>- 4 – субсидия на выполнение государственного задания;</w:t>
      </w:r>
    </w:p>
    <w:p w:rsidR="00827FE0" w:rsidRDefault="00827FE0" w:rsidP="00B636BE">
      <w:pPr>
        <w:pStyle w:val="2"/>
        <w:numPr>
          <w:ilvl w:val="0"/>
          <w:numId w:val="0"/>
        </w:numPr>
        <w:ind w:firstLine="482"/>
      </w:pPr>
      <w:r>
        <w:t>Учет ведется в Инвентарной карточке группового учета основных средств (ф. 0504032). На каждый объект библиотечного фонда стоимостью свыше 100 000 руб. открывается отдельная Инвентарная карточка учета основных средств (ф. 0504031).</w:t>
      </w:r>
      <w:r w:rsidR="00B636BE">
        <w:t xml:space="preserve"> </w:t>
      </w:r>
      <w:r>
        <w:t>Аналитический учет объектов библиотечного фонда в регистрах индивидуального и суммового учета ведется сотрудниками библиотеки в соответствии с Порядком, утвержденным приказом Минкультуры России от 08.10.2012 № 1077.</w:t>
      </w:r>
    </w:p>
    <w:p w:rsidR="005B1508" w:rsidRDefault="006F19A5">
      <w:pPr>
        <w:pStyle w:val="2"/>
      </w:pPr>
      <w:bookmarkStart w:id="41" w:name="_ref_1-91cd04e697ec46"/>
      <w:r>
        <w:t>Безвозмездная передача объектов основных средств оформляется Актом о приеме-передаче объектов нефинансовых активов (</w:t>
      </w:r>
      <w:hyperlink r:id="rId115" w:history="1">
        <w:r>
          <w:rPr>
            <w:rStyle w:val="afc"/>
          </w:rPr>
          <w:t>ф. 0504101</w:t>
        </w:r>
      </w:hyperlink>
      <w:r>
        <w:t>).</w:t>
      </w:r>
      <w:bookmarkEnd w:id="41"/>
    </w:p>
    <w:p w:rsidR="005B1508" w:rsidRDefault="006F19A5">
      <w:proofErr w:type="gramStart"/>
      <w:r>
        <w:rPr>
          <w:i/>
        </w:rPr>
        <w:lastRenderedPageBreak/>
        <w:t>(Основание:</w:t>
      </w:r>
      <w:proofErr w:type="gramEnd"/>
      <w:r>
        <w:rPr>
          <w:i/>
        </w:rPr>
        <w:t xml:space="preserve"> </w:t>
      </w:r>
      <w:proofErr w:type="gramStart"/>
      <w:r>
        <w:rPr>
          <w:i/>
        </w:rPr>
        <w:t xml:space="preserve">Методические </w:t>
      </w:r>
      <w:hyperlink r:id="rId116" w:history="1">
        <w:r>
          <w:rPr>
            <w:rStyle w:val="afc"/>
            <w:i/>
          </w:rPr>
          <w:t>указания</w:t>
        </w:r>
      </w:hyperlink>
      <w:r>
        <w:rPr>
          <w:i/>
        </w:rPr>
        <w:t xml:space="preserve"> № 52н)</w:t>
      </w:r>
      <w:proofErr w:type="gramEnd"/>
    </w:p>
    <w:p w:rsidR="005B1508" w:rsidRDefault="006F19A5">
      <w:pPr>
        <w:pStyle w:val="2"/>
      </w:pPr>
      <w:bookmarkStart w:id="42" w:name="_ref_1-67f464a30b6e41"/>
      <w:r>
        <w:t>При приобретении основных средств оформляется Акт о приеме-передаче объектов нефинансовых активов (</w:t>
      </w:r>
      <w:hyperlink r:id="rId117" w:history="1">
        <w:r>
          <w:rPr>
            <w:rStyle w:val="afc"/>
          </w:rPr>
          <w:t>ф. 0504101</w:t>
        </w:r>
      </w:hyperlink>
      <w:r>
        <w:t>).</w:t>
      </w:r>
      <w:bookmarkEnd w:id="42"/>
    </w:p>
    <w:p w:rsidR="005B1508" w:rsidRDefault="006F19A5">
      <w:proofErr w:type="gramStart"/>
      <w:r>
        <w:rPr>
          <w:i/>
        </w:rPr>
        <w:t>(Основание:</w:t>
      </w:r>
      <w:proofErr w:type="gramEnd"/>
      <w:r>
        <w:rPr>
          <w:i/>
        </w:rPr>
        <w:t xml:space="preserve"> </w:t>
      </w:r>
      <w:proofErr w:type="gramStart"/>
      <w:r>
        <w:rPr>
          <w:i/>
        </w:rPr>
        <w:t xml:space="preserve">Методические </w:t>
      </w:r>
      <w:hyperlink r:id="rId118" w:history="1">
        <w:r>
          <w:rPr>
            <w:rStyle w:val="afc"/>
            <w:i/>
          </w:rPr>
          <w:t>указания</w:t>
        </w:r>
      </w:hyperlink>
      <w:r>
        <w:rPr>
          <w:i/>
        </w:rPr>
        <w:t xml:space="preserve"> № 52н)</w:t>
      </w:r>
      <w:proofErr w:type="gramEnd"/>
    </w:p>
    <w:p w:rsidR="005B1508" w:rsidRDefault="00B636BE" w:rsidP="00B636BE">
      <w:pPr>
        <w:pStyle w:val="2"/>
      </w:pPr>
      <w:r w:rsidRPr="00B636BE">
        <w:t xml:space="preserve">Основные средства стоимостью до 10 000 руб. включительно, находящиеся в эксплуатации, учитываются на одноименном </w:t>
      </w:r>
      <w:proofErr w:type="spellStart"/>
      <w:r w:rsidRPr="00B636BE">
        <w:t>забалансовом</w:t>
      </w:r>
      <w:proofErr w:type="spellEnd"/>
      <w:r w:rsidRPr="00B636BE">
        <w:t xml:space="preserve"> счете </w:t>
      </w:r>
      <w:r w:rsidR="00F640FB">
        <w:t>0</w:t>
      </w:r>
      <w:r w:rsidRPr="00B636BE">
        <w:t>21 по балансовой стоимости.</w:t>
      </w:r>
    </w:p>
    <w:p w:rsidR="005B1508" w:rsidRDefault="006F19A5">
      <w:pPr>
        <w:pStyle w:val="1"/>
      </w:pPr>
      <w:bookmarkStart w:id="43" w:name="_ref_1-d830688800d04f"/>
      <w:r>
        <w:t>Нематериальные активы</w:t>
      </w:r>
      <w:bookmarkEnd w:id="43"/>
    </w:p>
    <w:p w:rsidR="005B1508" w:rsidRDefault="006F19A5">
      <w:pPr>
        <w:pStyle w:val="2"/>
      </w:pPr>
      <w:bookmarkStart w:id="44" w:name="_ref_1-1c6787f5fc6449"/>
      <w:r>
        <w:t>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bookmarkEnd w:id="44"/>
    </w:p>
    <w:p w:rsidR="005B1508" w:rsidRDefault="006F19A5">
      <w:r>
        <w:rPr>
          <w:i/>
        </w:rPr>
        <w:t xml:space="preserve">(Основание: </w:t>
      </w:r>
      <w:hyperlink r:id="rId119" w:history="1">
        <w:r>
          <w:rPr>
            <w:rStyle w:val="afc"/>
            <w:i/>
          </w:rPr>
          <w:t>п. 56</w:t>
        </w:r>
      </w:hyperlink>
      <w:r>
        <w:rPr>
          <w:i/>
        </w:rPr>
        <w:t xml:space="preserve"> Инструкции № 157н)</w:t>
      </w:r>
    </w:p>
    <w:p w:rsidR="005B1508" w:rsidRDefault="006F19A5">
      <w:pPr>
        <w:pStyle w:val="2"/>
      </w:pPr>
      <w:bookmarkStart w:id="45" w:name="_ref_1-18f7f92c96c744"/>
      <w:r>
        <w:t>Объект признается нематериальным активом при одновременном выполнении следующих условий:</w:t>
      </w:r>
      <w:bookmarkEnd w:id="45"/>
    </w:p>
    <w:p w:rsidR="005B1508" w:rsidRDefault="006F19A5">
      <w:r>
        <w:t>- объект способен приносить экономические выгоды в будущем;</w:t>
      </w:r>
    </w:p>
    <w:p w:rsidR="005B1508" w:rsidRDefault="006F19A5">
      <w:r>
        <w:t>- у него отсутствует материально-вещественная форма;</w:t>
      </w:r>
    </w:p>
    <w:p w:rsidR="005B1508" w:rsidRDefault="006F19A5">
      <w:r>
        <w:t>- объект можно идентифицировать;</w:t>
      </w:r>
    </w:p>
    <w:p w:rsidR="005B1508" w:rsidRDefault="006F19A5">
      <w: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5B1508" w:rsidRDefault="006F19A5">
      <w:r>
        <w:t>- не предполагается последующая перепродажа данного актива;</w:t>
      </w:r>
    </w:p>
    <w:p w:rsidR="005B1508" w:rsidRDefault="006F19A5">
      <w:r>
        <w:t>- имеются надлежаще оформленные документы, подтверждающие существование актива;</w:t>
      </w:r>
    </w:p>
    <w:p w:rsidR="005B1508" w:rsidRDefault="006F19A5">
      <w:r>
        <w:t>- имеются надлежаще оформленные документы, устанавливающие исключительное право на актив;</w:t>
      </w:r>
    </w:p>
    <w:p w:rsidR="005B1508" w:rsidRDefault="006F19A5">
      <w:proofErr w:type="gramStart"/>
      <w:r>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w:t>
      </w:r>
      <w:proofErr w:type="gramEnd"/>
      <w:r>
        <w:t xml:space="preserve"> секреты производства (ноу-хау).</w:t>
      </w:r>
    </w:p>
    <w:p w:rsidR="005B1508" w:rsidRDefault="006F19A5">
      <w:r>
        <w:rPr>
          <w:i/>
        </w:rPr>
        <w:t xml:space="preserve">(Основание: </w:t>
      </w:r>
      <w:hyperlink r:id="rId120" w:history="1">
        <w:r>
          <w:rPr>
            <w:rStyle w:val="afc"/>
            <w:i/>
          </w:rPr>
          <w:t>п. п. 4</w:t>
        </w:r>
      </w:hyperlink>
      <w:r>
        <w:rPr>
          <w:i/>
        </w:rPr>
        <w:t xml:space="preserve">, </w:t>
      </w:r>
      <w:hyperlink r:id="rId121" w:history="1">
        <w:r>
          <w:rPr>
            <w:rStyle w:val="afc"/>
            <w:i/>
          </w:rPr>
          <w:t>6</w:t>
        </w:r>
      </w:hyperlink>
      <w:r>
        <w:rPr>
          <w:i/>
        </w:rPr>
        <w:t xml:space="preserve">, </w:t>
      </w:r>
      <w:hyperlink r:id="rId122" w:history="1">
        <w:r>
          <w:rPr>
            <w:rStyle w:val="afc"/>
            <w:i/>
          </w:rPr>
          <w:t>7</w:t>
        </w:r>
      </w:hyperlink>
      <w:r>
        <w:rPr>
          <w:i/>
        </w:rPr>
        <w:t xml:space="preserve"> СГС "Нематериальные активы", </w:t>
      </w:r>
      <w:hyperlink r:id="rId123" w:history="1">
        <w:r>
          <w:rPr>
            <w:rStyle w:val="afc"/>
            <w:i/>
          </w:rPr>
          <w:t>п. 56</w:t>
        </w:r>
      </w:hyperlink>
      <w:r>
        <w:rPr>
          <w:i/>
        </w:rPr>
        <w:t xml:space="preserve"> Инструкции № 157н)</w:t>
      </w:r>
    </w:p>
    <w:p w:rsidR="005B1508" w:rsidRDefault="006F19A5">
      <w:pPr>
        <w:pStyle w:val="2"/>
      </w:pPr>
      <w:bookmarkStart w:id="46" w:name="_ref_1-85629c26479c47"/>
      <w:r>
        <w:t>Сроком полезного использования нематериального актива является период, в течение которого предполагается использование актива.</w:t>
      </w:r>
      <w:bookmarkEnd w:id="46"/>
    </w:p>
    <w:p w:rsidR="005B1508" w:rsidRDefault="006F19A5">
      <w:r>
        <w:rPr>
          <w:i/>
        </w:rPr>
        <w:t xml:space="preserve">(Основание: </w:t>
      </w:r>
      <w:hyperlink r:id="rId124" w:history="1">
        <w:r>
          <w:rPr>
            <w:rStyle w:val="afc"/>
            <w:i/>
          </w:rPr>
          <w:t>п. 60</w:t>
        </w:r>
      </w:hyperlink>
      <w:r>
        <w:rPr>
          <w:i/>
        </w:rPr>
        <w:t xml:space="preserve"> Инструкции № 157н)</w:t>
      </w:r>
    </w:p>
    <w:p w:rsidR="005B1508" w:rsidRDefault="006F19A5">
      <w:pPr>
        <w:pStyle w:val="2"/>
      </w:pPr>
      <w:bookmarkStart w:id="47" w:name="_ref_1-a661337de34b44"/>
      <w:r>
        <w:t>Амортизация по всем нематериальным активам начисляется линейным методом.</w:t>
      </w:r>
      <w:bookmarkEnd w:id="47"/>
    </w:p>
    <w:p w:rsidR="005B1508" w:rsidRDefault="006F19A5">
      <w:r>
        <w:rPr>
          <w:i/>
        </w:rPr>
        <w:t xml:space="preserve">(Основание: </w:t>
      </w:r>
      <w:hyperlink r:id="rId125" w:history="1">
        <w:r>
          <w:rPr>
            <w:rStyle w:val="afc"/>
            <w:i/>
          </w:rPr>
          <w:t>п. п. 30</w:t>
        </w:r>
      </w:hyperlink>
      <w:r>
        <w:rPr>
          <w:i/>
        </w:rPr>
        <w:t xml:space="preserve">, </w:t>
      </w:r>
      <w:hyperlink r:id="rId126" w:history="1">
        <w:r>
          <w:rPr>
            <w:rStyle w:val="afc"/>
            <w:i/>
          </w:rPr>
          <w:t>31</w:t>
        </w:r>
      </w:hyperlink>
      <w:r>
        <w:rPr>
          <w:i/>
        </w:rPr>
        <w:t xml:space="preserve"> СГС "Нематериальные активы")</w:t>
      </w:r>
    </w:p>
    <w:p w:rsidR="005B1508" w:rsidRDefault="006F19A5">
      <w:pPr>
        <w:pStyle w:val="2"/>
      </w:pPr>
      <w:bookmarkStart w:id="48" w:name="_ref_1-ed50949e39484b"/>
      <w: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w:t>
      </w:r>
      <w:bookmarkEnd w:id="48"/>
    </w:p>
    <w:p w:rsidR="005B1508" w:rsidRDefault="006F19A5">
      <w:r>
        <w:t xml:space="preserve">Если срок охраны конфиденциальности не установлен, в учете возникает объект </w:t>
      </w:r>
      <w:hyperlink r:id="rId127" w:history="1">
        <w:r>
          <w:rPr>
            <w:rStyle w:val="afc"/>
          </w:rPr>
          <w:t>НМА с неопределенным сроком полезного использования</w:t>
        </w:r>
      </w:hyperlink>
      <w:r>
        <w:t>.</w:t>
      </w:r>
    </w:p>
    <w:p w:rsidR="005B1508" w:rsidRDefault="006F19A5">
      <w:r>
        <w:rPr>
          <w:i/>
        </w:rPr>
        <w:lastRenderedPageBreak/>
        <w:t xml:space="preserve">(Основание: </w:t>
      </w:r>
      <w:hyperlink r:id="rId128" w:history="1">
        <w:r>
          <w:rPr>
            <w:rStyle w:val="afc"/>
            <w:i/>
          </w:rPr>
          <w:t>п. 1 ст. 1465</w:t>
        </w:r>
      </w:hyperlink>
      <w:r>
        <w:rPr>
          <w:i/>
        </w:rPr>
        <w:t xml:space="preserve">, </w:t>
      </w:r>
      <w:hyperlink r:id="rId129" w:history="1">
        <w:r>
          <w:rPr>
            <w:rStyle w:val="afc"/>
            <w:i/>
          </w:rPr>
          <w:t>ст. 1467</w:t>
        </w:r>
      </w:hyperlink>
      <w:r>
        <w:rPr>
          <w:i/>
        </w:rPr>
        <w:t xml:space="preserve"> ГК РФ)</w:t>
      </w:r>
    </w:p>
    <w:p w:rsidR="005B1508" w:rsidRDefault="006F19A5">
      <w:pPr>
        <w:pStyle w:val="1"/>
      </w:pPr>
      <w:bookmarkStart w:id="49" w:name="_ref_1-391058b4711746"/>
      <w:r>
        <w:t>Непроизведенные активы</w:t>
      </w:r>
      <w:bookmarkEnd w:id="49"/>
    </w:p>
    <w:p w:rsidR="005B1508" w:rsidRDefault="006F19A5">
      <w:pPr>
        <w:pStyle w:val="2"/>
      </w:pPr>
      <w:bookmarkStart w:id="50" w:name="_ref_1-03eab198b81745"/>
      <w:r>
        <w:t>Непроизведенными активами признаются используемые в процессе деятельности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w:t>
      </w:r>
      <w:bookmarkEnd w:id="50"/>
    </w:p>
    <w:p w:rsidR="005B1508" w:rsidRDefault="006F19A5">
      <w:r>
        <w:rPr>
          <w:i/>
        </w:rPr>
        <w:t xml:space="preserve">(Основание: </w:t>
      </w:r>
      <w:hyperlink r:id="rId130" w:history="1">
        <w:r>
          <w:rPr>
            <w:rStyle w:val="afc"/>
            <w:i/>
          </w:rPr>
          <w:t>п. 6</w:t>
        </w:r>
      </w:hyperlink>
      <w:r>
        <w:rPr>
          <w:i/>
        </w:rPr>
        <w:t xml:space="preserve"> СГС "Непроизведенные активы", </w:t>
      </w:r>
      <w:hyperlink r:id="rId131" w:history="1">
        <w:r>
          <w:rPr>
            <w:rStyle w:val="afc"/>
            <w:i/>
          </w:rPr>
          <w:t>п. 70</w:t>
        </w:r>
      </w:hyperlink>
      <w:r>
        <w:rPr>
          <w:i/>
        </w:rPr>
        <w:t xml:space="preserve"> Инструкции № 157н)</w:t>
      </w:r>
    </w:p>
    <w:p w:rsidR="005B1508" w:rsidRDefault="006F19A5">
      <w:pPr>
        <w:pStyle w:val="2"/>
      </w:pPr>
      <w:bookmarkStart w:id="51" w:name="_ref_1-74a657093c0949"/>
      <w:r>
        <w:t>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bookmarkEnd w:id="51"/>
    </w:p>
    <w:p w:rsidR="005B1508" w:rsidRDefault="006F19A5">
      <w:r>
        <w:rPr>
          <w:i/>
        </w:rPr>
        <w:t xml:space="preserve">(Основание: </w:t>
      </w:r>
      <w:hyperlink r:id="rId132" w:history="1">
        <w:r>
          <w:rPr>
            <w:rStyle w:val="afc"/>
            <w:i/>
          </w:rPr>
          <w:t>п. 36</w:t>
        </w:r>
      </w:hyperlink>
      <w:r>
        <w:rPr>
          <w:i/>
        </w:rPr>
        <w:t xml:space="preserve"> СГС "Концептуальные основы", </w:t>
      </w:r>
      <w:hyperlink r:id="rId133" w:history="1">
        <w:r>
          <w:rPr>
            <w:rStyle w:val="afc"/>
            <w:i/>
          </w:rPr>
          <w:t>Письмо</w:t>
        </w:r>
      </w:hyperlink>
      <w:r>
        <w:rPr>
          <w:i/>
        </w:rPr>
        <w:t xml:space="preserve"> Минфина России от 27.10.2015 № 02-05-10/61628)</w:t>
      </w:r>
    </w:p>
    <w:p w:rsidR="005B1508" w:rsidRDefault="006F19A5">
      <w:pPr>
        <w:pStyle w:val="2"/>
      </w:pPr>
      <w:bookmarkStart w:id="52" w:name="_ref_1-f7d45dd3997846"/>
      <w: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bookmarkEnd w:id="52"/>
    </w:p>
    <w:p w:rsidR="005B1508" w:rsidRDefault="006F19A5">
      <w:r>
        <w:rPr>
          <w:i/>
        </w:rPr>
        <w:t xml:space="preserve">(Основание: </w:t>
      </w:r>
      <w:hyperlink r:id="rId134" w:history="1">
        <w:r>
          <w:rPr>
            <w:rStyle w:val="afc"/>
            <w:i/>
          </w:rPr>
          <w:t>п. 71</w:t>
        </w:r>
      </w:hyperlink>
      <w:r>
        <w:rPr>
          <w:i/>
        </w:rPr>
        <w:t xml:space="preserve"> Инструкции № 157н</w:t>
      </w:r>
      <w:r>
        <w:t>, </w:t>
      </w:r>
      <w:hyperlink r:id="rId135" w:history="1">
        <w:r>
          <w:rPr>
            <w:rStyle w:val="afc"/>
            <w:i/>
          </w:rPr>
          <w:t>п. 20</w:t>
        </w:r>
      </w:hyperlink>
      <w:r>
        <w:rPr>
          <w:i/>
        </w:rPr>
        <w:t xml:space="preserve"> Инструкции № 174н)</w:t>
      </w:r>
    </w:p>
    <w:p w:rsidR="005B1508" w:rsidRDefault="006F19A5">
      <w:pPr>
        <w:pStyle w:val="1"/>
      </w:pPr>
      <w:bookmarkStart w:id="53" w:name="_ref_1-50a121e1b3244d"/>
      <w:r>
        <w:t>Материальные запасы</w:t>
      </w:r>
      <w:bookmarkEnd w:id="53"/>
    </w:p>
    <w:p w:rsidR="001A232F" w:rsidRDefault="001A232F">
      <w:pPr>
        <w:pStyle w:val="2"/>
      </w:pPr>
      <w:r>
        <w:t xml:space="preserve"> </w:t>
      </w:r>
      <w:r w:rsidRPr="001A232F">
        <w:t xml:space="preserve">Оценка материальных запасов (далее – МЗ) осуществляется: </w:t>
      </w:r>
    </w:p>
    <w:p w:rsidR="001A232F" w:rsidRDefault="001A232F" w:rsidP="001A232F">
      <w:pPr>
        <w:pStyle w:val="2"/>
        <w:numPr>
          <w:ilvl w:val="0"/>
          <w:numId w:val="0"/>
        </w:numPr>
      </w:pPr>
      <w:r>
        <w:t xml:space="preserve">- </w:t>
      </w:r>
      <w:r w:rsidRPr="001A232F">
        <w:t xml:space="preserve">приобретенных за плату – по фактической стоимости приобретения с учетом расходов, связанных с их приобретением (доставка, консультационные или посреднические услуги и др.); расходы, связанные с приобретением МЗ, распределяются пропорционально стоимости каждого наименования МЗ в их общей стоимости; </w:t>
      </w:r>
    </w:p>
    <w:p w:rsidR="001A232F" w:rsidRDefault="001A232F" w:rsidP="001A232F">
      <w:pPr>
        <w:pStyle w:val="2"/>
        <w:numPr>
          <w:ilvl w:val="0"/>
          <w:numId w:val="0"/>
        </w:numPr>
      </w:pPr>
      <w:r>
        <w:t xml:space="preserve">- </w:t>
      </w:r>
      <w:r w:rsidRPr="001A232F">
        <w:t xml:space="preserve"> в результате разборки, утилизации (ликвидации) ОС или иного</w:t>
      </w:r>
      <w:r>
        <w:t xml:space="preserve"> </w:t>
      </w:r>
      <w:r w:rsidRPr="001A232F">
        <w:t xml:space="preserve">имущества, по их текущей оценочной стоимости, установленной на дату принятия к бухгалтерскому учету; </w:t>
      </w:r>
    </w:p>
    <w:p w:rsidR="005B1508" w:rsidRDefault="001A232F" w:rsidP="001A232F">
      <w:pPr>
        <w:pStyle w:val="2"/>
        <w:numPr>
          <w:ilvl w:val="0"/>
          <w:numId w:val="0"/>
        </w:numPr>
      </w:pPr>
      <w:r>
        <w:t xml:space="preserve">- </w:t>
      </w:r>
      <w:r w:rsidRPr="001A232F">
        <w:t>полученных по договорам дарения, пожертвования (в случаях, если даритель, жертвователь не указал цену, и отсутствуют документы, подтверждающие стоимость имущества), неучтенных МЗ, выявленных при проведении инвентари</w:t>
      </w:r>
      <w:r>
        <w:t>заций, по их текущей оценочной стоимости, установленной на дату принятия к бухгалтерскому учету.</w:t>
      </w:r>
    </w:p>
    <w:p w:rsidR="001A232F" w:rsidRDefault="001A232F">
      <w:pPr>
        <w:pStyle w:val="2"/>
      </w:pPr>
      <w:bookmarkStart w:id="54" w:name="_ref_1-ddf964b1eaa44a"/>
      <w:r w:rsidRPr="001A232F">
        <w:t xml:space="preserve">Единицей бюджетного (бухгалтерского) учета материальных запасов является номенклатурная (реестровая) единица или однородная группа запасов. </w:t>
      </w:r>
    </w:p>
    <w:p w:rsidR="00FC556D" w:rsidRPr="00FC556D" w:rsidRDefault="00CE6592" w:rsidP="00CE6592">
      <w:r w:rsidRPr="00CE6592">
        <w:t>К однородной группе относятся схожие объекты, которые используются для одной цели.</w:t>
      </w:r>
      <w:bookmarkEnd w:id="54"/>
    </w:p>
    <w:p w:rsidR="005B1508" w:rsidRDefault="006F19A5">
      <w:pPr>
        <w:pStyle w:val="2"/>
      </w:pPr>
      <w:bookmarkStart w:id="55" w:name="_ref_1-e9adefc561a74e"/>
      <w:r>
        <w:t>Выбытие материальных запасов признается по средней фактической стоимости запасов.</w:t>
      </w:r>
      <w:bookmarkEnd w:id="55"/>
    </w:p>
    <w:p w:rsidR="005B1508" w:rsidRDefault="006F19A5">
      <w:r>
        <w:rPr>
          <w:i/>
        </w:rPr>
        <w:t xml:space="preserve">(Основание: </w:t>
      </w:r>
      <w:hyperlink r:id="rId136" w:history="1">
        <w:r>
          <w:rPr>
            <w:rStyle w:val="afc"/>
            <w:i/>
          </w:rPr>
          <w:t>п. 46</w:t>
        </w:r>
      </w:hyperlink>
      <w:r>
        <w:rPr>
          <w:i/>
        </w:rPr>
        <w:t xml:space="preserve"> СГС "Концептуальные основы", </w:t>
      </w:r>
      <w:hyperlink r:id="rId137" w:history="1">
        <w:r>
          <w:rPr>
            <w:rStyle w:val="afc"/>
            <w:i/>
          </w:rPr>
          <w:t>п. 108</w:t>
        </w:r>
      </w:hyperlink>
      <w:r>
        <w:rPr>
          <w:i/>
        </w:rPr>
        <w:t xml:space="preserve"> Инструкции № 157н)</w:t>
      </w:r>
    </w:p>
    <w:p w:rsidR="005B1508" w:rsidRDefault="006F19A5">
      <w:pPr>
        <w:pStyle w:val="2"/>
      </w:pPr>
      <w:bookmarkStart w:id="56" w:name="_ref_1-4e80c25264054c"/>
      <w:r>
        <w:t xml:space="preserve">Нормы расхода ГСМ утверждаются в виде отдельного документа на основании Методических </w:t>
      </w:r>
      <w:hyperlink r:id="rId138" w:history="1">
        <w:r>
          <w:rPr>
            <w:rStyle w:val="afc"/>
          </w:rPr>
          <w:t>рекомендаций</w:t>
        </w:r>
      </w:hyperlink>
      <w:r>
        <w:t xml:space="preserve"> № АМ-23-р.</w:t>
      </w:r>
      <w:bookmarkEnd w:id="56"/>
    </w:p>
    <w:p w:rsidR="005B1508" w:rsidRDefault="006F19A5">
      <w:r>
        <w:rPr>
          <w:i/>
        </w:rPr>
        <w:t xml:space="preserve">(Основание: </w:t>
      </w:r>
      <w:hyperlink r:id="rId139" w:history="1">
        <w:r>
          <w:rPr>
            <w:rStyle w:val="afc"/>
            <w:i/>
          </w:rPr>
          <w:t>п. 9</w:t>
        </w:r>
      </w:hyperlink>
      <w:r>
        <w:rPr>
          <w:i/>
        </w:rPr>
        <w:t xml:space="preserve"> СГС "Учетная политика")</w:t>
      </w:r>
    </w:p>
    <w:p w:rsidR="005B1508" w:rsidRDefault="006F19A5">
      <w:pPr>
        <w:pStyle w:val="2"/>
      </w:pPr>
      <w:bookmarkStart w:id="57" w:name="_ref_1-d4ce37df336b4c"/>
      <w:r>
        <w:t xml:space="preserve">При отсутствии распоряжения региональных (местных) органов власти период применения зимней надбавки к нормам расхода ГСМ соответствует периоду, установленному в Методических </w:t>
      </w:r>
      <w:hyperlink r:id="rId140" w:history="1">
        <w:r>
          <w:rPr>
            <w:rStyle w:val="afc"/>
          </w:rPr>
          <w:t>рекомендациях</w:t>
        </w:r>
      </w:hyperlink>
      <w:r>
        <w:t xml:space="preserve"> № АМ-23-р.</w:t>
      </w:r>
      <w:bookmarkEnd w:id="57"/>
    </w:p>
    <w:p w:rsidR="005B1508" w:rsidRDefault="006F19A5">
      <w:proofErr w:type="gramStart"/>
      <w:r>
        <w:rPr>
          <w:i/>
        </w:rPr>
        <w:lastRenderedPageBreak/>
        <w:t>(Основание:</w:t>
      </w:r>
      <w:proofErr w:type="gramEnd"/>
      <w:r>
        <w:rPr>
          <w:i/>
        </w:rPr>
        <w:t xml:space="preserve"> </w:t>
      </w:r>
      <w:proofErr w:type="gramStart"/>
      <w:r>
        <w:rPr>
          <w:i/>
        </w:rPr>
        <w:t xml:space="preserve">Методические </w:t>
      </w:r>
      <w:hyperlink r:id="rId141" w:history="1">
        <w:r>
          <w:rPr>
            <w:rStyle w:val="afc"/>
            <w:i/>
          </w:rPr>
          <w:t>рекомендации</w:t>
        </w:r>
      </w:hyperlink>
      <w:r>
        <w:rPr>
          <w:i/>
        </w:rPr>
        <w:t xml:space="preserve"> № АМ-23-р)</w:t>
      </w:r>
      <w:proofErr w:type="gramEnd"/>
    </w:p>
    <w:p w:rsidR="005B1508" w:rsidRDefault="006F19A5">
      <w:pPr>
        <w:pStyle w:val="2"/>
      </w:pPr>
      <w:bookmarkStart w:id="58" w:name="_ref_1-8d35be0d571544"/>
      <w:r>
        <w:t>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w:t>
      </w:r>
      <w:hyperlink r:id="rId142" w:history="1">
        <w:r>
          <w:rPr>
            <w:rStyle w:val="afc"/>
          </w:rPr>
          <w:t>ф. 0504205</w:t>
        </w:r>
      </w:hyperlink>
      <w:r>
        <w:t>).</w:t>
      </w:r>
      <w:bookmarkEnd w:id="58"/>
    </w:p>
    <w:p w:rsidR="005B1508" w:rsidRDefault="006F19A5">
      <w:r>
        <w:rPr>
          <w:i/>
        </w:rPr>
        <w:t xml:space="preserve">(Основание: </w:t>
      </w:r>
      <w:hyperlink r:id="rId143" w:history="1">
        <w:r>
          <w:rPr>
            <w:rStyle w:val="afc"/>
            <w:i/>
          </w:rPr>
          <w:t>п. 116</w:t>
        </w:r>
      </w:hyperlink>
      <w:r>
        <w:rPr>
          <w:i/>
        </w:rPr>
        <w:t xml:space="preserve"> Инструкции № 157н)</w:t>
      </w:r>
    </w:p>
    <w:p w:rsidR="005B1508" w:rsidRDefault="006F19A5">
      <w:pPr>
        <w:pStyle w:val="2"/>
      </w:pPr>
      <w:bookmarkStart w:id="59" w:name="_ref_1-2706e9ad788947"/>
      <w:r>
        <w:t>Выдача запасных частей и хозяйственных материалов (</w:t>
      </w:r>
      <w:proofErr w:type="spellStart"/>
      <w:r>
        <w:t>электролампочек</w:t>
      </w:r>
      <w:proofErr w:type="spellEnd"/>
      <w:r>
        <w:t>, мыла, щеток и т.п.) на хозяйственные нужды оформляется Ведомостью выдачи материальных ценностей на нужды учреждения (</w:t>
      </w:r>
      <w:hyperlink r:id="rId144" w:history="1">
        <w:r>
          <w:rPr>
            <w:rStyle w:val="afc"/>
          </w:rPr>
          <w:t>ф. 0504210</w:t>
        </w:r>
      </w:hyperlink>
      <w:r>
        <w:t>), которая является основанием для их списания.</w:t>
      </w:r>
      <w:bookmarkEnd w:id="59"/>
    </w:p>
    <w:p w:rsidR="005B1508" w:rsidRDefault="006F19A5">
      <w:r>
        <w:rPr>
          <w:i/>
        </w:rPr>
        <w:t xml:space="preserve">(Основание: </w:t>
      </w:r>
      <w:hyperlink r:id="rId145" w:history="1">
        <w:r>
          <w:rPr>
            <w:rStyle w:val="afc"/>
            <w:i/>
          </w:rPr>
          <w:t>п. 9</w:t>
        </w:r>
      </w:hyperlink>
      <w:r>
        <w:rPr>
          <w:i/>
        </w:rPr>
        <w:t xml:space="preserve"> СГС "Учетная политика")</w:t>
      </w:r>
    </w:p>
    <w:p w:rsidR="005B1508" w:rsidRDefault="006F19A5">
      <w:pPr>
        <w:pStyle w:val="1"/>
      </w:pPr>
      <w:bookmarkStart w:id="60" w:name="_ref_1-be4985953f5b42"/>
      <w:r>
        <w:t>Себестоимость</w:t>
      </w:r>
      <w:bookmarkEnd w:id="60"/>
    </w:p>
    <w:p w:rsidR="005B1508" w:rsidRDefault="006F19A5">
      <w:r>
        <w:rPr>
          <w:b/>
        </w:rPr>
        <w:t>Общие положения</w:t>
      </w:r>
    </w:p>
    <w:p w:rsidR="005B1508" w:rsidRDefault="006F19A5">
      <w:pPr>
        <w:pStyle w:val="2"/>
      </w:pPr>
      <w:bookmarkStart w:id="61" w:name="_ref_1-e326dcf3e20b40"/>
      <w:r>
        <w:t>Себестоимость оказанных услуг определяется отдельно для каждого вида услуг и состоит из прямых, накладных и общехозяйственных расходов.</w:t>
      </w:r>
      <w:bookmarkEnd w:id="61"/>
    </w:p>
    <w:p w:rsidR="005B1508" w:rsidRDefault="006F19A5">
      <w:r>
        <w:rPr>
          <w:i/>
        </w:rPr>
        <w:t xml:space="preserve">(Основание: </w:t>
      </w:r>
      <w:hyperlink r:id="rId146" w:history="1">
        <w:r>
          <w:rPr>
            <w:rStyle w:val="afc"/>
            <w:i/>
          </w:rPr>
          <w:t>п. п. 134</w:t>
        </w:r>
      </w:hyperlink>
      <w:r>
        <w:rPr>
          <w:i/>
        </w:rPr>
        <w:t xml:space="preserve">, </w:t>
      </w:r>
      <w:hyperlink r:id="rId147" w:history="1">
        <w:r>
          <w:rPr>
            <w:rStyle w:val="afc"/>
            <w:i/>
          </w:rPr>
          <w:t>135</w:t>
        </w:r>
      </w:hyperlink>
      <w:r>
        <w:rPr>
          <w:i/>
        </w:rPr>
        <w:t xml:space="preserve"> Инструкции № 157н)</w:t>
      </w:r>
    </w:p>
    <w:p w:rsidR="005B1508" w:rsidRDefault="006F19A5">
      <w:pPr>
        <w:pStyle w:val="2"/>
      </w:pPr>
      <w:bookmarkStart w:id="62" w:name="_ref_1-aac40ffce50d43"/>
      <w:r>
        <w:t>Прямыми расходами признаются расходы, которые осуществлены непосредственно для оказания конкретного вида услуг.</w:t>
      </w:r>
      <w:bookmarkEnd w:id="62"/>
    </w:p>
    <w:p w:rsidR="005B1508" w:rsidRDefault="006F19A5">
      <w:r>
        <w:t>Накладными расходами признаются расходы, которые непосредственно не связаны с оказанием услуг, однако осуществлены для обеспечения оказания услуг.</w:t>
      </w:r>
    </w:p>
    <w:p w:rsidR="005B1508" w:rsidRDefault="006F19A5">
      <w:r>
        <w:t>Общехозяйственными признаются расходы, которые не связаны с оказанием услуг и осуществлены для обеспечения функционирования учреждения в целом как хозяйствующего субъекта.</w:t>
      </w:r>
    </w:p>
    <w:p w:rsidR="005B1508" w:rsidRDefault="006F19A5">
      <w:r>
        <w:rPr>
          <w:b/>
        </w:rPr>
        <w:t>Оказание услуг</w:t>
      </w:r>
    </w:p>
    <w:p w:rsidR="005B1508" w:rsidRDefault="006F19A5">
      <w:pPr>
        <w:pStyle w:val="2"/>
      </w:pPr>
      <w:bookmarkStart w:id="63" w:name="_ref_1-22182044abdb45"/>
      <w:r>
        <w:t>В составе прямых расходов отражаются:</w:t>
      </w:r>
      <w:bookmarkEnd w:id="63"/>
    </w:p>
    <w:p w:rsidR="005B1508" w:rsidRDefault="006F19A5">
      <w:pPr>
        <w:pStyle w:val="ab"/>
        <w:numPr>
          <w:ilvl w:val="1"/>
          <w:numId w:val="8"/>
        </w:numPr>
        <w:spacing w:after="0"/>
        <w:ind w:left="964"/>
        <w:jc w:val="both"/>
      </w:pPr>
      <w:r>
        <w:t>расходы на оплату труда и начисления на выплаты по оплате труда работников, непосредственно участвующих в оказании услуг;</w:t>
      </w:r>
    </w:p>
    <w:p w:rsidR="005B1508" w:rsidRDefault="006F19A5">
      <w:pPr>
        <w:pStyle w:val="ab"/>
        <w:numPr>
          <w:ilvl w:val="1"/>
          <w:numId w:val="8"/>
        </w:numPr>
        <w:spacing w:after="0"/>
        <w:ind w:left="964"/>
        <w:jc w:val="both"/>
      </w:pPr>
      <w:r>
        <w:t>расходы на приобретение материальных запасов, потребляемых в процессе оказания услуг;</w:t>
      </w:r>
    </w:p>
    <w:p w:rsidR="005B1508" w:rsidRDefault="006F19A5">
      <w:pPr>
        <w:pStyle w:val="ab"/>
        <w:numPr>
          <w:ilvl w:val="1"/>
          <w:numId w:val="8"/>
        </w:numPr>
        <w:spacing w:after="0"/>
        <w:ind w:left="964"/>
        <w:jc w:val="both"/>
      </w:pPr>
      <w:r>
        <w:t>расходы на приобретение основных сре</w:t>
      </w:r>
      <w:proofErr w:type="gramStart"/>
      <w:r>
        <w:t>дств ст</w:t>
      </w:r>
      <w:proofErr w:type="gramEnd"/>
      <w:r>
        <w:t>оимостью до 10 000 руб. включительно, используемых непосредственно для оказания услуг;</w:t>
      </w:r>
    </w:p>
    <w:p w:rsidR="005B1508" w:rsidRDefault="006F19A5">
      <w:pPr>
        <w:pStyle w:val="ab"/>
        <w:numPr>
          <w:ilvl w:val="1"/>
          <w:numId w:val="8"/>
        </w:numPr>
        <w:spacing w:after="0"/>
        <w:ind w:left="964"/>
        <w:jc w:val="both"/>
      </w:pPr>
      <w:r>
        <w:t>амортизация основных средств, непосредственно используемых для оказания услуг;</w:t>
      </w:r>
    </w:p>
    <w:p w:rsidR="005B1508" w:rsidRDefault="006F19A5">
      <w:pPr>
        <w:pStyle w:val="ab"/>
        <w:numPr>
          <w:ilvl w:val="1"/>
          <w:numId w:val="8"/>
        </w:numPr>
        <w:spacing w:after="0"/>
        <w:ind w:left="964"/>
        <w:jc w:val="both"/>
      </w:pPr>
      <w:r>
        <w:t>другие расходы, непосредственно связанные с оказанием услуг.</w:t>
      </w:r>
    </w:p>
    <w:p w:rsidR="005B1508" w:rsidRDefault="006F19A5">
      <w:pPr>
        <w:pStyle w:val="2"/>
      </w:pPr>
      <w:bookmarkStart w:id="64" w:name="_ref_1-c731545bfc6b42"/>
      <w:r>
        <w:t>В составе накладных расходов при оказании услуг отражаются:</w:t>
      </w:r>
      <w:bookmarkEnd w:id="64"/>
    </w:p>
    <w:p w:rsidR="005B1508" w:rsidRDefault="006F19A5">
      <w:pPr>
        <w:pStyle w:val="ab"/>
        <w:numPr>
          <w:ilvl w:val="1"/>
          <w:numId w:val="9"/>
        </w:numPr>
        <w:spacing w:after="0"/>
        <w:ind w:left="964"/>
        <w:jc w:val="both"/>
      </w:pPr>
      <w:r>
        <w:t>расходы на оплату труда и начисления на выплаты по оплате труда работников, обеспечивающих оказание услуг;</w:t>
      </w:r>
    </w:p>
    <w:p w:rsidR="005B1508" w:rsidRDefault="006F19A5">
      <w:pPr>
        <w:pStyle w:val="ab"/>
        <w:numPr>
          <w:ilvl w:val="1"/>
          <w:numId w:val="9"/>
        </w:numPr>
        <w:spacing w:after="0"/>
        <w:ind w:left="964"/>
        <w:jc w:val="both"/>
      </w:pPr>
      <w:r>
        <w:t>амортизация основных средств, обеспечивающих оказание услуг;</w:t>
      </w:r>
    </w:p>
    <w:p w:rsidR="005B1508" w:rsidRDefault="006F19A5">
      <w:pPr>
        <w:pStyle w:val="ab"/>
        <w:numPr>
          <w:ilvl w:val="1"/>
          <w:numId w:val="9"/>
        </w:numPr>
        <w:spacing w:after="0"/>
        <w:ind w:left="964"/>
        <w:jc w:val="both"/>
      </w:pPr>
      <w:r>
        <w:t>расходы на содержание имущества, используемого при оказании услуг.</w:t>
      </w:r>
    </w:p>
    <w:p w:rsidR="005B1508" w:rsidRDefault="006F19A5">
      <w:r>
        <w:rPr>
          <w:b/>
        </w:rPr>
        <w:t>Общехозяйственные расходы</w:t>
      </w:r>
    </w:p>
    <w:p w:rsidR="005B1508" w:rsidRDefault="006F19A5">
      <w:pPr>
        <w:pStyle w:val="2"/>
      </w:pPr>
      <w:bookmarkStart w:id="65" w:name="_ref_1-e827475f4cfc46"/>
      <w:r>
        <w:t>В составе общехозяйственных расходов выделяются расходы, распределяемые и не распределяемые на себестоимость услуг.</w:t>
      </w:r>
      <w:bookmarkEnd w:id="65"/>
    </w:p>
    <w:p w:rsidR="005B1508" w:rsidRDefault="006F19A5">
      <w:r>
        <w:rPr>
          <w:i/>
        </w:rPr>
        <w:t xml:space="preserve">(Основание: </w:t>
      </w:r>
      <w:hyperlink r:id="rId148" w:history="1">
        <w:r>
          <w:rPr>
            <w:rStyle w:val="afc"/>
            <w:i/>
          </w:rPr>
          <w:t>п. 135</w:t>
        </w:r>
      </w:hyperlink>
      <w:r>
        <w:rPr>
          <w:i/>
        </w:rPr>
        <w:t xml:space="preserve"> Инструкции № 157н)</w:t>
      </w:r>
    </w:p>
    <w:p w:rsidR="005B1508" w:rsidRDefault="006F19A5">
      <w:pPr>
        <w:pStyle w:val="2"/>
      </w:pPr>
      <w:bookmarkStart w:id="66" w:name="_ref_1-2ae90553759249"/>
      <w:r>
        <w:t>В составе общехозяйственных расходов, распределяемых на себестоимость, отражаются:</w:t>
      </w:r>
      <w:bookmarkEnd w:id="66"/>
    </w:p>
    <w:p w:rsidR="005B1508" w:rsidRDefault="006F19A5">
      <w:pPr>
        <w:pStyle w:val="ab"/>
        <w:numPr>
          <w:ilvl w:val="1"/>
          <w:numId w:val="10"/>
        </w:numPr>
        <w:spacing w:after="0"/>
        <w:ind w:left="964"/>
        <w:jc w:val="both"/>
      </w:pPr>
      <w:r>
        <w:lastRenderedPageBreak/>
        <w:t>расходы на оплату коммунальных услуг;</w:t>
      </w:r>
    </w:p>
    <w:p w:rsidR="005B1508" w:rsidRDefault="006F19A5">
      <w:pPr>
        <w:pStyle w:val="ab"/>
        <w:numPr>
          <w:ilvl w:val="1"/>
          <w:numId w:val="10"/>
        </w:numPr>
        <w:spacing w:after="0"/>
        <w:ind w:left="964"/>
        <w:jc w:val="both"/>
      </w:pPr>
      <w:r>
        <w:t>расходы на оплату услуг связи;</w:t>
      </w:r>
    </w:p>
    <w:p w:rsidR="005B1508" w:rsidRDefault="006F19A5">
      <w:pPr>
        <w:pStyle w:val="ab"/>
        <w:numPr>
          <w:ilvl w:val="1"/>
          <w:numId w:val="10"/>
        </w:numPr>
        <w:spacing w:after="0"/>
        <w:ind w:left="964"/>
        <w:jc w:val="both"/>
      </w:pPr>
      <w:r>
        <w:t>расходы на оплату транспортных услуг;</w:t>
      </w:r>
    </w:p>
    <w:p w:rsidR="005B1508" w:rsidRDefault="006F19A5">
      <w:pPr>
        <w:pStyle w:val="ab"/>
        <w:numPr>
          <w:ilvl w:val="1"/>
          <w:numId w:val="10"/>
        </w:numPr>
        <w:spacing w:after="0"/>
        <w:ind w:left="964"/>
        <w:jc w:val="both"/>
      </w:pPr>
      <w:r>
        <w:t>расходы на приобретение материальных запасов, израсходованных на общехозяйственные нужды;</w:t>
      </w:r>
    </w:p>
    <w:p w:rsidR="005B1508" w:rsidRDefault="006F19A5">
      <w:pPr>
        <w:pStyle w:val="ab"/>
        <w:numPr>
          <w:ilvl w:val="1"/>
          <w:numId w:val="10"/>
        </w:numPr>
        <w:spacing w:after="0"/>
        <w:ind w:left="964"/>
        <w:jc w:val="both"/>
      </w:pPr>
      <w:r>
        <w:t>расходы на охрану.</w:t>
      </w:r>
    </w:p>
    <w:p w:rsidR="005B1508" w:rsidRDefault="006F19A5">
      <w:pPr>
        <w:pStyle w:val="2"/>
      </w:pPr>
      <w:bookmarkStart w:id="67" w:name="_ref_1-83028f4a753243"/>
      <w:r>
        <w:t>В составе общехозяйственных расходов, не распределяемых на себестоимость, отражаются:</w:t>
      </w:r>
      <w:bookmarkEnd w:id="67"/>
    </w:p>
    <w:p w:rsidR="005B1508" w:rsidRDefault="006F19A5">
      <w:pPr>
        <w:pStyle w:val="ab"/>
        <w:numPr>
          <w:ilvl w:val="1"/>
          <w:numId w:val="11"/>
        </w:numPr>
        <w:spacing w:after="0"/>
        <w:ind w:left="964"/>
        <w:jc w:val="both"/>
      </w:pPr>
      <w:r>
        <w:t>расходы на оплату труда и начисления на выплаты по оплате труда работников, не принимающих участия в оказании услуг;</w:t>
      </w:r>
    </w:p>
    <w:p w:rsidR="005B1508" w:rsidRDefault="006F19A5">
      <w:pPr>
        <w:pStyle w:val="ab"/>
        <w:numPr>
          <w:ilvl w:val="1"/>
          <w:numId w:val="11"/>
        </w:numPr>
        <w:spacing w:after="0"/>
        <w:ind w:left="964"/>
        <w:jc w:val="both"/>
      </w:pPr>
      <w:r>
        <w:t>расходы на амортизацию основных средств, которые не задействованы в оказании услуг;</w:t>
      </w:r>
    </w:p>
    <w:p w:rsidR="005B1508" w:rsidRDefault="006F19A5">
      <w:pPr>
        <w:pStyle w:val="ab"/>
        <w:numPr>
          <w:ilvl w:val="1"/>
          <w:numId w:val="11"/>
        </w:numPr>
        <w:spacing w:after="0"/>
        <w:ind w:left="964"/>
        <w:jc w:val="both"/>
      </w:pPr>
      <w:r>
        <w:t>расходы на содержание и ремонт имущества, не используемого в оказании услуг;</w:t>
      </w:r>
    </w:p>
    <w:p w:rsidR="005B1508" w:rsidRDefault="006F19A5">
      <w:pPr>
        <w:pStyle w:val="ab"/>
        <w:numPr>
          <w:ilvl w:val="1"/>
          <w:numId w:val="11"/>
        </w:numPr>
        <w:spacing w:after="0"/>
        <w:ind w:left="964"/>
        <w:jc w:val="both"/>
      </w:pPr>
      <w:r>
        <w:t>прочие расходы на общехозяйственные нужды.</w:t>
      </w:r>
    </w:p>
    <w:p w:rsidR="005B1508" w:rsidRDefault="003B1DF8" w:rsidP="003B1DF8">
      <w:pPr>
        <w:pStyle w:val="2"/>
      </w:pPr>
      <w:bookmarkStart w:id="68" w:name="_ref_1-baf951c6390344"/>
      <w:r>
        <w:t xml:space="preserve">По окончании каждого квартала себестоимость услуг, работ относится в дебет счета 0.401.10.131 «Доходы от оказания платных услуг» с кредита счета 0.109.60.000 «Себестоимость готовой продукции, работ, услуг» по каждому КОСГУ. </w:t>
      </w:r>
      <w:bookmarkEnd w:id="68"/>
    </w:p>
    <w:p w:rsidR="005B1508" w:rsidRDefault="006F19A5">
      <w:pPr>
        <w:pStyle w:val="1"/>
      </w:pPr>
      <w:bookmarkStart w:id="69" w:name="_ref_1-c612af5079154e"/>
      <w:r>
        <w:t>Денежные средства, денежные эквиваленты и денежные документы</w:t>
      </w:r>
      <w:bookmarkEnd w:id="69"/>
    </w:p>
    <w:p w:rsidR="005B1508" w:rsidRDefault="006F19A5">
      <w:pPr>
        <w:pStyle w:val="2"/>
      </w:pPr>
      <w:bookmarkStart w:id="70" w:name="_ref_1-adc525be85af40"/>
      <w:r>
        <w:t xml:space="preserve">Учет денежных средств осуществляется в соответствии с требованиями, установленными </w:t>
      </w:r>
      <w:hyperlink r:id="rId149" w:history="1">
        <w:r>
          <w:rPr>
            <w:rStyle w:val="afc"/>
          </w:rPr>
          <w:t>Порядком</w:t>
        </w:r>
      </w:hyperlink>
      <w:r>
        <w:t xml:space="preserve"> ведения кассовых операций.</w:t>
      </w:r>
      <w:bookmarkEnd w:id="70"/>
    </w:p>
    <w:p w:rsidR="005B1508" w:rsidRDefault="006F19A5">
      <w:proofErr w:type="gramStart"/>
      <w:r>
        <w:rPr>
          <w:i/>
        </w:rPr>
        <w:t>(Основание:</w:t>
      </w:r>
      <w:proofErr w:type="gramEnd"/>
      <w:r>
        <w:rPr>
          <w:i/>
        </w:rPr>
        <w:t xml:space="preserve"> </w:t>
      </w:r>
      <w:hyperlink r:id="rId150" w:history="1">
        <w:proofErr w:type="gramStart"/>
        <w:r>
          <w:rPr>
            <w:rStyle w:val="afc"/>
            <w:i/>
          </w:rPr>
          <w:t>Указание</w:t>
        </w:r>
      </w:hyperlink>
      <w:r>
        <w:rPr>
          <w:i/>
        </w:rPr>
        <w:t xml:space="preserve"> № 3210-У)</w:t>
      </w:r>
      <w:proofErr w:type="gramEnd"/>
    </w:p>
    <w:p w:rsidR="005B1508" w:rsidRDefault="006F19A5">
      <w:pPr>
        <w:pStyle w:val="2"/>
      </w:pPr>
      <w:bookmarkStart w:id="71" w:name="_ref_1-25728a2845f248"/>
      <w:r>
        <w:t>В составе денежных документов учитываются:</w:t>
      </w:r>
      <w:bookmarkEnd w:id="71"/>
    </w:p>
    <w:p w:rsidR="005B1508" w:rsidRDefault="006F19A5">
      <w:pPr>
        <w:pStyle w:val="ab"/>
        <w:numPr>
          <w:ilvl w:val="1"/>
          <w:numId w:val="12"/>
        </w:numPr>
        <w:spacing w:after="0"/>
        <w:ind w:left="964"/>
        <w:jc w:val="both"/>
      </w:pPr>
      <w:r>
        <w:t>почтовые конверты с марками, отдельно приобретаемые почтовые марки;</w:t>
      </w:r>
    </w:p>
    <w:p w:rsidR="005B1508" w:rsidRDefault="006F19A5">
      <w:pPr>
        <w:pStyle w:val="ab"/>
        <w:numPr>
          <w:ilvl w:val="1"/>
          <w:numId w:val="12"/>
        </w:numPr>
        <w:spacing w:after="0"/>
        <w:ind w:left="964"/>
        <w:jc w:val="both"/>
      </w:pPr>
      <w:r>
        <w:t>оплаченные путевки;</w:t>
      </w:r>
    </w:p>
    <w:p w:rsidR="005B1508" w:rsidRDefault="006F19A5">
      <w:pPr>
        <w:pStyle w:val="ab"/>
        <w:numPr>
          <w:ilvl w:val="1"/>
          <w:numId w:val="12"/>
        </w:numPr>
        <w:spacing w:after="0"/>
        <w:ind w:left="964"/>
        <w:jc w:val="both"/>
      </w:pPr>
      <w:r>
        <w:t>оформленные на бумажном носителе проездные документы, приобретаемые для проезда работников к месту командировки и обратно.</w:t>
      </w:r>
    </w:p>
    <w:p w:rsidR="005B1508" w:rsidRDefault="006F19A5">
      <w:r>
        <w:rPr>
          <w:i/>
        </w:rPr>
        <w:t xml:space="preserve">(Основание: </w:t>
      </w:r>
      <w:hyperlink r:id="rId151" w:history="1">
        <w:r>
          <w:rPr>
            <w:rStyle w:val="afc"/>
            <w:i/>
          </w:rPr>
          <w:t>п. 169</w:t>
        </w:r>
      </w:hyperlink>
      <w:r>
        <w:rPr>
          <w:i/>
        </w:rPr>
        <w:t xml:space="preserve"> Инструкции № 157н)</w:t>
      </w:r>
    </w:p>
    <w:p w:rsidR="005B1508" w:rsidRDefault="006F19A5">
      <w:pPr>
        <w:pStyle w:val="2"/>
      </w:pPr>
      <w:bookmarkStart w:id="72" w:name="_ref_1-400fb103444645"/>
      <w:r>
        <w:t>Денежные документы принимаются в кассу и учитываются по первоначальной стоимости, сформированной в объеме фактических затрат, с учетом всех налогов, в том числе возмещаемых.</w:t>
      </w:r>
      <w:bookmarkEnd w:id="72"/>
    </w:p>
    <w:p w:rsidR="005B1508" w:rsidRDefault="006F19A5">
      <w:pPr>
        <w:pStyle w:val="1"/>
      </w:pPr>
      <w:bookmarkStart w:id="73" w:name="_ref_1-8fd5a8c2a3d04f"/>
      <w:r>
        <w:t>Расчеты с дебиторами и кредиторами</w:t>
      </w:r>
      <w:bookmarkEnd w:id="73"/>
    </w:p>
    <w:p w:rsidR="005B1508" w:rsidRDefault="006F19A5">
      <w:pPr>
        <w:pStyle w:val="2"/>
      </w:pPr>
      <w:bookmarkStart w:id="74" w:name="_ref_1-2469639581744d"/>
      <w:r>
        <w:t>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bookmarkEnd w:id="74"/>
    </w:p>
    <w:p w:rsidR="005B1508" w:rsidRDefault="006F19A5">
      <w:r>
        <w:rPr>
          <w:i/>
        </w:rPr>
        <w:t xml:space="preserve">(Основание: </w:t>
      </w:r>
      <w:hyperlink r:id="rId152" w:history="1">
        <w:r>
          <w:rPr>
            <w:rStyle w:val="afc"/>
            <w:i/>
          </w:rPr>
          <w:t>п. 220</w:t>
        </w:r>
      </w:hyperlink>
      <w:r>
        <w:rPr>
          <w:i/>
        </w:rPr>
        <w:t xml:space="preserve"> Инструкции № 157н)</w:t>
      </w:r>
    </w:p>
    <w:p w:rsidR="005B1508" w:rsidRDefault="006F19A5">
      <w:pPr>
        <w:pStyle w:val="2"/>
      </w:pPr>
      <w:bookmarkStart w:id="75" w:name="_ref_1-137a66bb71a84b"/>
      <w:r>
        <w:t xml:space="preserve">Задолженность дебиторов по штрафам, пеням, иным санкциям, предусмотренным контрактом (договором, соглашением), который заключен согласно Федеральному </w:t>
      </w:r>
      <w:hyperlink r:id="rId153" w:history="1">
        <w:r>
          <w:rPr>
            <w:rStyle w:val="afc"/>
          </w:rPr>
          <w:t>закону</w:t>
        </w:r>
      </w:hyperlink>
      <w:r>
        <w:t xml:space="preserve"> от 05.04.2013 №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 </w:t>
      </w:r>
      <w:bookmarkEnd w:id="75"/>
    </w:p>
    <w:p w:rsidR="005B1508" w:rsidRDefault="006F19A5">
      <w:r>
        <w:t xml:space="preserve">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w:t>
      </w:r>
      <w:r>
        <w:lastRenderedPageBreak/>
        <w:t xml:space="preserve">размера соответствующих </w:t>
      </w:r>
      <w:proofErr w:type="gramStart"/>
      <w:r>
        <w:t>платежей</w:t>
      </w:r>
      <w:proofErr w:type="gramEnd"/>
      <w:r>
        <w:t xml:space="preserve">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5B1508" w:rsidRDefault="006F19A5">
      <w:r>
        <w:rPr>
          <w:i/>
        </w:rPr>
        <w:t xml:space="preserve">(Основание: </w:t>
      </w:r>
      <w:hyperlink r:id="rId154" w:history="1">
        <w:r>
          <w:rPr>
            <w:rStyle w:val="afc"/>
            <w:i/>
          </w:rPr>
          <w:t>п. 34</w:t>
        </w:r>
      </w:hyperlink>
      <w:r>
        <w:rPr>
          <w:i/>
        </w:rPr>
        <w:t xml:space="preserve"> СГС "Доходы", </w:t>
      </w:r>
      <w:hyperlink r:id="rId155" w:history="1">
        <w:r>
          <w:rPr>
            <w:rStyle w:val="afc"/>
            <w:i/>
          </w:rPr>
          <w:t>Письмо</w:t>
        </w:r>
      </w:hyperlink>
      <w:r>
        <w:rPr>
          <w:i/>
        </w:rPr>
        <w:t xml:space="preserve"> Минфина России от 18.10.2018 № 02-07-10/75014)</w:t>
      </w:r>
    </w:p>
    <w:p w:rsidR="005B1508" w:rsidRDefault="006F19A5">
      <w:pPr>
        <w:pStyle w:val="2"/>
      </w:pPr>
      <w:bookmarkStart w:id="76" w:name="_ref_1-12e5f21d92a542"/>
      <w:r>
        <w:t>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bookmarkEnd w:id="76"/>
    </w:p>
    <w:p w:rsidR="005B1508" w:rsidRDefault="006F19A5">
      <w:r>
        <w:rPr>
          <w:i/>
        </w:rPr>
        <w:t xml:space="preserve">(Основание: </w:t>
      </w:r>
      <w:hyperlink r:id="rId156" w:history="1">
        <w:r>
          <w:rPr>
            <w:rStyle w:val="afc"/>
            <w:i/>
          </w:rPr>
          <w:t>п. 9</w:t>
        </w:r>
      </w:hyperlink>
      <w:r>
        <w:rPr>
          <w:i/>
        </w:rPr>
        <w:t xml:space="preserve"> СГС "Учетная политика")</w:t>
      </w:r>
    </w:p>
    <w:p w:rsidR="005B1508" w:rsidRDefault="006F19A5">
      <w:pPr>
        <w:pStyle w:val="2"/>
      </w:pPr>
      <w:bookmarkStart w:id="77" w:name="_ref_1-18a209e5740641"/>
      <w:r>
        <w:t>Поступление денежных средств от виновного лица в погашение ущерба, причиненного финансовым активам, отражается по тому же коду финансового обеспечения (деятельности), по которому осуществлялся их учет.</w:t>
      </w:r>
      <w:bookmarkEnd w:id="77"/>
    </w:p>
    <w:p w:rsidR="005B1508" w:rsidRDefault="006F19A5">
      <w:r>
        <w:rPr>
          <w:i/>
        </w:rPr>
        <w:t xml:space="preserve">(Основание: </w:t>
      </w:r>
      <w:hyperlink r:id="rId157" w:history="1">
        <w:r>
          <w:rPr>
            <w:rStyle w:val="afc"/>
            <w:i/>
          </w:rPr>
          <w:t>п. 9</w:t>
        </w:r>
      </w:hyperlink>
      <w:r>
        <w:rPr>
          <w:i/>
        </w:rPr>
        <w:t xml:space="preserve"> СГС "Учетная политика")</w:t>
      </w:r>
    </w:p>
    <w:p w:rsidR="005B1508" w:rsidRDefault="00406C78">
      <w:pPr>
        <w:pStyle w:val="2"/>
      </w:pPr>
      <w:r>
        <w:t>Расчеты с учредителем.</w:t>
      </w:r>
    </w:p>
    <w:p w:rsidR="00406C78" w:rsidRDefault="00406C78" w:rsidP="00406C78">
      <w:r>
        <w:t>8.5.1</w:t>
      </w:r>
      <w:r w:rsidR="00F640FB">
        <w:t>.</w:t>
      </w:r>
      <w:r>
        <w:t xml:space="preserve"> </w:t>
      </w:r>
      <w:r w:rsidRPr="00406C78">
        <w:t>На счете 0 210 06 000 "Расчеты с учредителем" подлежит учету балансовая стоимость имущества, которым согласно действующему законодательству учреждение может распоряжаться только по</w:t>
      </w:r>
      <w:r>
        <w:t xml:space="preserve"> согласованию с собственником. </w:t>
      </w:r>
    </w:p>
    <w:p w:rsidR="00406C78" w:rsidRDefault="00406C78" w:rsidP="00406C78">
      <w:r w:rsidRPr="00406C78">
        <w:t xml:space="preserve">Операции, связанные с движением имущества (в том числе недвижимого и особо ценного движимого) между органом, осуществляющим в отношении учреждения функции и полномочия учредителя, и учреждением, отражаются (в части балансовой стоимости объектов): </w:t>
      </w:r>
    </w:p>
    <w:p w:rsidR="00406C78" w:rsidRDefault="00406C78" w:rsidP="00406C78">
      <w:r w:rsidRPr="00406C78">
        <w:t>- при поступлении имущества: по дебету соответствующих аналитических счетов счета 0 401.10.172 и кредиту счета 0 210 06</w:t>
      </w:r>
      <w:r>
        <w:t> </w:t>
      </w:r>
      <w:r w:rsidRPr="00406C78">
        <w:t>000</w:t>
      </w:r>
      <w:r>
        <w:t>;</w:t>
      </w:r>
      <w:r w:rsidRPr="00406C78">
        <w:t xml:space="preserve">  </w:t>
      </w:r>
    </w:p>
    <w:p w:rsidR="00406C78" w:rsidRDefault="00406C78" w:rsidP="00406C78">
      <w:r w:rsidRPr="00406C78">
        <w:t xml:space="preserve">- при выбытии имущества: по дебету счета 0 401 10 172 и кредиту счета 0 210 06 000 </w:t>
      </w:r>
      <w:r>
        <w:t>«</w:t>
      </w:r>
      <w:proofErr w:type="gramStart"/>
      <w:r w:rsidRPr="00406C78">
        <w:t>красное</w:t>
      </w:r>
      <w:proofErr w:type="gramEnd"/>
      <w:r w:rsidRPr="00406C78">
        <w:t xml:space="preserve"> </w:t>
      </w:r>
      <w:proofErr w:type="spellStart"/>
      <w:r w:rsidRPr="00406C78">
        <w:t>сторно</w:t>
      </w:r>
      <w:proofErr w:type="spellEnd"/>
      <w:r>
        <w:t>»</w:t>
      </w:r>
      <w:r w:rsidRPr="00406C78">
        <w:t>.</w:t>
      </w:r>
    </w:p>
    <w:p w:rsidR="00406C78" w:rsidRPr="00406C78" w:rsidRDefault="00406C78" w:rsidP="00406C78">
      <w:r w:rsidRPr="00406C78">
        <w:t xml:space="preserve"> Изменение (корректировка) показателя счета 0 210 06 000 "Расчеты с учредителем" осуществляется в корреспонденции со счетом 0 401 10 172 "Доходы от операций с активами" </w:t>
      </w:r>
      <w:r w:rsidR="005834FE">
        <w:t>– раз в год.</w:t>
      </w:r>
    </w:p>
    <w:p w:rsidR="005B1508" w:rsidRDefault="00406C78">
      <w:pPr>
        <w:pStyle w:val="2"/>
      </w:pPr>
      <w:bookmarkStart w:id="78" w:name="_ref_1-54cadb0d41b040"/>
      <w:r>
        <w:t xml:space="preserve"> Учет расчетов с прочими кредиторами.</w:t>
      </w:r>
      <w:bookmarkEnd w:id="78"/>
    </w:p>
    <w:p w:rsidR="00406C78" w:rsidRDefault="00406C78" w:rsidP="00406C78">
      <w:r>
        <w:t>8.6.1</w:t>
      </w:r>
      <w:proofErr w:type="gramStart"/>
      <w:r>
        <w:t xml:space="preserve"> Н</w:t>
      </w:r>
      <w:proofErr w:type="gramEnd"/>
      <w:r>
        <w:t xml:space="preserve">а счете 0.304.06.000 «Расчеты с прочими кредиторами» отражаются операции: </w:t>
      </w:r>
    </w:p>
    <w:p w:rsidR="00406C78" w:rsidRDefault="00406C78" w:rsidP="00406C78">
      <w:r>
        <w:t xml:space="preserve">- по переводу активов и обязательств между видами деятельности; </w:t>
      </w:r>
    </w:p>
    <w:p w:rsidR="00874590" w:rsidRDefault="00406C78" w:rsidP="00406C78">
      <w:r>
        <w:t xml:space="preserve">- по привлечению денежных средств на исполнение обязательства, принятого по одному виду деятельности за счет остатка средств по другому виду деятельности, с последующим возмещением; </w:t>
      </w:r>
    </w:p>
    <w:p w:rsidR="00406C78" w:rsidRPr="00406C78" w:rsidRDefault="00874590" w:rsidP="00406C78">
      <w:r>
        <w:t xml:space="preserve">- </w:t>
      </w:r>
      <w:r w:rsidR="00406C78">
        <w:t>при осуществлении некассовых операций.</w:t>
      </w:r>
    </w:p>
    <w:p w:rsidR="005B1508" w:rsidRDefault="0098591F" w:rsidP="0098591F">
      <w:pPr>
        <w:pStyle w:val="2"/>
      </w:pPr>
      <w:r w:rsidRPr="0098591F">
        <w:t>Учет расчетов с подотчетными лицами</w:t>
      </w:r>
    </w:p>
    <w:p w:rsidR="0098591F" w:rsidRDefault="0098591F" w:rsidP="0098591F">
      <w:r>
        <w:t xml:space="preserve">8.7.1 Отражение в учете операций по расходам, произведенным подотчетным лицом, допустимо только в объеме расходов, утвержденных </w:t>
      </w:r>
      <w:r w:rsidR="005834FE">
        <w:t>руководителем</w:t>
      </w:r>
      <w:r>
        <w:t xml:space="preserve"> согласно авансовому отчету.</w:t>
      </w:r>
    </w:p>
    <w:p w:rsidR="0098591F" w:rsidRDefault="0098591F" w:rsidP="0098591F">
      <w:r>
        <w:t xml:space="preserve"> Дата авансового отчета не может быть ранее самой поздней даты, указанной в прилагаемых к отчету документах о произведенных расходах. </w:t>
      </w:r>
    </w:p>
    <w:p w:rsidR="0098591F" w:rsidRDefault="0098591F" w:rsidP="0098591F">
      <w:r>
        <w:t xml:space="preserve">Расчеты по выданным под отчет сотрудникам учреждения денежным средствам, а также расчеты по выплате подотчетным лицам перерасходов (в том числе и в тех случаях, когда </w:t>
      </w:r>
      <w:r>
        <w:lastRenderedPageBreak/>
        <w:t xml:space="preserve">денежные средства под отчет не выдавались) подлежат учету на счете 0 208 00 000 «Расчеты с подотчетными лицами». </w:t>
      </w:r>
    </w:p>
    <w:p w:rsidR="0098591F" w:rsidRDefault="0098591F" w:rsidP="0098591F">
      <w:r>
        <w:t xml:space="preserve">По своевременно не возвращенным и не удержанным из заработной платы (денежного содержания) суммам задолженности подотчетных лиц (в том числе уволенных сотрудников) в установленном порядке ведется претензионная работа, а задолженность подлежит учету на счете 0 209 30 000.  </w:t>
      </w:r>
    </w:p>
    <w:p w:rsidR="0098591F" w:rsidRDefault="0098591F" w:rsidP="0098591F">
      <w:r>
        <w:t xml:space="preserve"> На счете 208 00 "Расчеты с подотчетными лицами" подлежат отражению только расчеты с работниками учреждения.   </w:t>
      </w:r>
    </w:p>
    <w:p w:rsidR="0098591F" w:rsidRDefault="0098591F" w:rsidP="0098591F">
      <w:r w:rsidRPr="00087F89">
        <w:t>Порядок расчетов с подотчетными лицами установлен Положением о порядке расчетов с подотчетными лицами.</w:t>
      </w:r>
      <w:r>
        <w:t xml:space="preserve">   </w:t>
      </w:r>
    </w:p>
    <w:p w:rsidR="00AB0CD2" w:rsidRPr="00EC26F9" w:rsidRDefault="00AB0CD2" w:rsidP="00AB0CD2">
      <w:pPr>
        <w:pStyle w:val="2"/>
        <w:rPr>
          <w:color w:val="000000" w:themeColor="text1"/>
        </w:rPr>
      </w:pPr>
      <w:r w:rsidRPr="00EC26F9">
        <w:rPr>
          <w:color w:val="000000" w:themeColor="text1"/>
        </w:rPr>
        <w:t>Учет расчетов по единому страховому тарифу и расчетов по единому налоговому платежу.</w:t>
      </w:r>
    </w:p>
    <w:p w:rsidR="00AB0CD2" w:rsidRPr="00EC26F9" w:rsidRDefault="00A25883" w:rsidP="00A25883">
      <w:pPr>
        <w:pStyle w:val="3"/>
        <w:rPr>
          <w:color w:val="000000" w:themeColor="text1"/>
        </w:rPr>
      </w:pPr>
      <w:r w:rsidRPr="00EC26F9">
        <w:rPr>
          <w:color w:val="000000" w:themeColor="text1"/>
        </w:rPr>
        <w:t>На счете 0.303.14.000 «Расчеты по единому налоговому платежу» отражаются налоги и взносы, которые входят в состав единого налогового платежа (ЕНП): НДФЛ, стра</w:t>
      </w:r>
      <w:r w:rsidR="002E4A38" w:rsidRPr="00EC26F9">
        <w:rPr>
          <w:color w:val="000000" w:themeColor="text1"/>
        </w:rPr>
        <w:t>ховые взносы, налоги, госпошлина</w:t>
      </w:r>
      <w:r w:rsidRPr="00EC26F9">
        <w:rPr>
          <w:color w:val="000000" w:themeColor="text1"/>
        </w:rPr>
        <w:t xml:space="preserve"> по исполнительному листу</w:t>
      </w:r>
      <w:r w:rsidR="002E4A38" w:rsidRPr="00EC26F9">
        <w:rPr>
          <w:color w:val="000000" w:themeColor="text1"/>
        </w:rPr>
        <w:t xml:space="preserve">, </w:t>
      </w:r>
      <w:r w:rsidRPr="00EC26F9">
        <w:rPr>
          <w:color w:val="000000" w:themeColor="text1"/>
        </w:rPr>
        <w:t>а также пени, штрафы и проценты по ним.</w:t>
      </w:r>
    </w:p>
    <w:p w:rsidR="002E4A38" w:rsidRPr="00EC26F9" w:rsidRDefault="002E4A38" w:rsidP="002E4A38">
      <w:pPr>
        <w:pStyle w:val="3"/>
        <w:rPr>
          <w:color w:val="000000" w:themeColor="text1"/>
        </w:rPr>
      </w:pPr>
      <w:r w:rsidRPr="00EC26F9">
        <w:rPr>
          <w:color w:val="000000" w:themeColor="text1"/>
        </w:rPr>
        <w:t>На счете 0.303.15.000 «Расчеты по единому страховому тарифу» отражаются страховые взносы по единому тарифу.</w:t>
      </w:r>
    </w:p>
    <w:p w:rsidR="002E4A38" w:rsidRPr="00EC26F9" w:rsidRDefault="002E4A38" w:rsidP="002E4A38">
      <w:pPr>
        <w:pStyle w:val="3"/>
        <w:rPr>
          <w:color w:val="000000" w:themeColor="text1"/>
        </w:rPr>
      </w:pPr>
      <w:r w:rsidRPr="00EC26F9">
        <w:rPr>
          <w:color w:val="000000" w:themeColor="text1"/>
        </w:rPr>
        <w:t>Зачет обязательств по НДФЛ и страховым взносам о</w:t>
      </w:r>
      <w:r w:rsidR="00E85481" w:rsidRPr="00EC26F9">
        <w:rPr>
          <w:color w:val="000000" w:themeColor="text1"/>
        </w:rPr>
        <w:t xml:space="preserve">существляется </w:t>
      </w:r>
      <w:r w:rsidRPr="00EC26F9">
        <w:rPr>
          <w:color w:val="000000" w:themeColor="text1"/>
        </w:rPr>
        <w:t xml:space="preserve">ежемесячно </w:t>
      </w:r>
      <w:r w:rsidR="00E85481" w:rsidRPr="00EC26F9">
        <w:rPr>
          <w:color w:val="000000" w:themeColor="text1"/>
        </w:rPr>
        <w:t>согласно направленным Уведомлениям об исчисленных суммах налогов, авансовых платежей по налогам, страховым взнос</w:t>
      </w:r>
      <w:r w:rsidR="00A75BE1" w:rsidRPr="00EC26F9">
        <w:rPr>
          <w:color w:val="000000" w:themeColor="text1"/>
        </w:rPr>
        <w:t>ам.</w:t>
      </w:r>
    </w:p>
    <w:p w:rsidR="005B1508" w:rsidRDefault="006F19A5">
      <w:pPr>
        <w:pStyle w:val="1"/>
      </w:pPr>
      <w:bookmarkStart w:id="79" w:name="_ref_1-f8de209f15c34c"/>
      <w:r>
        <w:t>Финансовый результат</w:t>
      </w:r>
      <w:bookmarkEnd w:id="79"/>
    </w:p>
    <w:p w:rsidR="005B1508" w:rsidRDefault="0098591F">
      <w:pPr>
        <w:pStyle w:val="2"/>
      </w:pPr>
      <w:bookmarkStart w:id="80" w:name="_ref_1-4c671d0474494a"/>
      <w:r>
        <w:t>Доходы текущего финансового года</w:t>
      </w:r>
      <w:bookmarkEnd w:id="80"/>
      <w:r>
        <w:t>.</w:t>
      </w:r>
    </w:p>
    <w:p w:rsidR="0098591F" w:rsidRDefault="0098591F" w:rsidP="0098591F">
      <w:r>
        <w:t>9.1.1 Доходы Учреждения группируются на счетах по видам доходов в разрезе кодов КОСГУ.</w:t>
      </w:r>
    </w:p>
    <w:p w:rsidR="00E96C57" w:rsidRDefault="00E96C57" w:rsidP="0098591F">
      <w:r>
        <w:t>9.1.1.1 КОСГУ 12х «Доходы от собственности»:</w:t>
      </w:r>
    </w:p>
    <w:p w:rsidR="00E96C57" w:rsidRDefault="00E96C57" w:rsidP="0098591F">
      <w:r>
        <w:t>− начисление дохода от сдачи в аренду помещений, имущества производится на дату осуществления расчетов в соответствии с условиями заключенных договоров или предъявления налогоплательщику документов, служащих основанием для произведения расчетов, либо последний день отчетного (налогового) периода.</w:t>
      </w:r>
    </w:p>
    <w:p w:rsidR="00E96C57" w:rsidRDefault="00E96C57" w:rsidP="0098591F">
      <w:r>
        <w:t>9.1.1.2 КОСГУ 13х «Доходы от оказания платных услуг (работ)»:</w:t>
      </w:r>
    </w:p>
    <w:p w:rsidR="00E96C57" w:rsidRDefault="00E96C57" w:rsidP="0098591F">
      <w:r>
        <w:t xml:space="preserve">− начисление дохода в виде субсидии на выполнение государственного задания осуществляется на основании Соглашения о порядке и условиях предоставления субсидии на финансовое обеспечение выполнения государственного задания – на дату, указанную в графике перечисления субсидии; </w:t>
      </w:r>
    </w:p>
    <w:p w:rsidR="00E96C57" w:rsidRDefault="00E96C57" w:rsidP="0098591F">
      <w:r>
        <w:t xml:space="preserve">− начисление дохода от оказания платных образовательных услуг производится ежемесячно (на последнее число месяца) на основании табелей учета посещаемости детей или актов выполненных работ на оказание платных образовательных услуг; </w:t>
      </w:r>
    </w:p>
    <w:p w:rsidR="00E96C57" w:rsidRDefault="00E96C57" w:rsidP="0098591F">
      <w:r>
        <w:t xml:space="preserve">− начисление дохода от оказания прочих платных услуг (выполнение платных работ) производится по факту подписания сторонами акта выполненных работ; </w:t>
      </w:r>
    </w:p>
    <w:p w:rsidR="00E96C57" w:rsidRDefault="00E96C57" w:rsidP="0098591F">
      <w:r>
        <w:t xml:space="preserve">− начисление дохода от реализации товаров и готовой продукции </w:t>
      </w:r>
      <w:proofErr w:type="gramStart"/>
      <w:r>
        <w:t>отражается на дату</w:t>
      </w:r>
      <w:proofErr w:type="gramEnd"/>
      <w:r>
        <w:t xml:space="preserve"> их реализации (перехода права собственности); </w:t>
      </w:r>
    </w:p>
    <w:p w:rsidR="00E96C57" w:rsidRDefault="00E96C57" w:rsidP="0098591F">
      <w:r>
        <w:t xml:space="preserve">− начисление дохода в виде родительской платы за содержание ребенка отражается в последний день месяца на основании табеля учета посещаемости детей; </w:t>
      </w:r>
    </w:p>
    <w:p w:rsidR="00E96C57" w:rsidRDefault="00E96C57" w:rsidP="0098591F">
      <w:r>
        <w:lastRenderedPageBreak/>
        <w:t xml:space="preserve">− начисление доходов по возмещению ущерба; </w:t>
      </w:r>
    </w:p>
    <w:p w:rsidR="00E96C57" w:rsidRDefault="00E96C57" w:rsidP="0098591F">
      <w:r>
        <w:t>− начисление дохода от возмещения коммунальных услуг;</w:t>
      </w:r>
    </w:p>
    <w:p w:rsidR="00E96C57" w:rsidRDefault="00E96C57" w:rsidP="0098591F">
      <w:r>
        <w:t>9.1.1.4 . КОСГУ 14х «Суммы принудительного изъятия»:</w:t>
      </w:r>
    </w:p>
    <w:p w:rsidR="00E96C57" w:rsidRDefault="00E96C57" w:rsidP="0098591F">
      <w:r>
        <w:t>− в составе доходов от приносящей доход деятельности учитываются доходы в виде предъявленной неустойки (штрафа, пени) по условиям гражданско-правовых договоров; начисление указанного дохода отражается в учете на дату признания поставщиком (исполнителем, подрядчиком) требования об уплате неустойки (штрафа, пени);</w:t>
      </w:r>
    </w:p>
    <w:p w:rsidR="00E96C57" w:rsidRDefault="00E96C57" w:rsidP="0098591F">
      <w:r>
        <w:t>- страховые возмещения.</w:t>
      </w:r>
    </w:p>
    <w:p w:rsidR="00E96C57" w:rsidRDefault="00E96C57" w:rsidP="0098591F">
      <w:r>
        <w:t>9.1.1.5 КОСГУ 15х «Безвозмездные денежные поступления текущего характера»:</w:t>
      </w:r>
    </w:p>
    <w:p w:rsidR="00E96C57" w:rsidRDefault="00E96C57" w:rsidP="0098591F">
      <w:r>
        <w:t xml:space="preserve">− начисление доходов в виде субсидий на иные цели </w:t>
      </w:r>
      <w:proofErr w:type="gramStart"/>
      <w:r>
        <w:t>отражается на дату</w:t>
      </w:r>
      <w:proofErr w:type="gramEnd"/>
      <w:r>
        <w:t xml:space="preserve"> принятия учредителем отчета об использовании средств субсидии; </w:t>
      </w:r>
    </w:p>
    <w:p w:rsidR="00E96C57" w:rsidRDefault="00E96C57" w:rsidP="0098591F">
      <w:r>
        <w:t xml:space="preserve">− начисление дохода от пожертвования юридических и физических лиц </w:t>
      </w:r>
      <w:proofErr w:type="gramStart"/>
      <w:r>
        <w:t>отражается на дату</w:t>
      </w:r>
      <w:proofErr w:type="gramEnd"/>
      <w:r>
        <w:t xml:space="preserve"> подписания сторонами акта приема-передачи имущества (приемки-сдачи работ, услуг), в соответствии с договором пожертвования; </w:t>
      </w:r>
    </w:p>
    <w:p w:rsidR="00E96C57" w:rsidRDefault="00E96C57" w:rsidP="0098591F">
      <w:r>
        <w:t>− начисление доходов в виде субсидий, грантов производится на основании Соглашения о порядке и условиях предоставления субсидий, грантов на финансовое обеспечение на оказание государственных услуг (выполнение работ) КВФО 2.</w:t>
      </w:r>
    </w:p>
    <w:p w:rsidR="00E96C57" w:rsidRDefault="00E96C57" w:rsidP="0098591F">
      <w:r>
        <w:t>9.1.1.6 КОСГУ 172 «Доходы от операций с активами»:</w:t>
      </w:r>
    </w:p>
    <w:p w:rsidR="00E96C57" w:rsidRDefault="00E96C57" w:rsidP="0098591F">
      <w:r>
        <w:t xml:space="preserve">− начисление доходов от реализации нефинансовых активов, в том числе активов, приобретенных за счет средств соответствующих субсидий (по КВФО 4 и 5), </w:t>
      </w:r>
      <w:proofErr w:type="gramStart"/>
      <w:r>
        <w:t>отражается на дату</w:t>
      </w:r>
      <w:proofErr w:type="gramEnd"/>
      <w:r>
        <w:t xml:space="preserve"> реализации активов (перехода права собственности); </w:t>
      </w:r>
    </w:p>
    <w:p w:rsidR="00E96C57" w:rsidRDefault="00E96C57" w:rsidP="0098591F">
      <w:r>
        <w:t xml:space="preserve">− начисление дохода от возмещения ущерба </w:t>
      </w:r>
      <w:proofErr w:type="gramStart"/>
      <w:r>
        <w:t>отражается на дату</w:t>
      </w:r>
      <w:proofErr w:type="gramEnd"/>
      <w:r>
        <w:t xml:space="preserve"> выявления недостач, хищений имущества в соответствии с результатами проведенной инвентаризации; </w:t>
      </w:r>
    </w:p>
    <w:p w:rsidR="00E96C57" w:rsidRDefault="00E96C57" w:rsidP="0098591F">
      <w:r>
        <w:t xml:space="preserve">− начисление дохода, связанного с ликвидацией ОС, </w:t>
      </w:r>
      <w:proofErr w:type="gramStart"/>
      <w:r>
        <w:t>отражается на дату</w:t>
      </w:r>
      <w:proofErr w:type="gramEnd"/>
      <w:r>
        <w:t xml:space="preserve"> составления акта ликвидации амортизируемого имущества.</w:t>
      </w:r>
    </w:p>
    <w:p w:rsidR="00E96C57" w:rsidRDefault="00E96C57" w:rsidP="0098591F">
      <w:r>
        <w:t>9.1.1.7 КОСГУ 18х «Прочие доходы»:</w:t>
      </w:r>
    </w:p>
    <w:p w:rsidR="00E96C57" w:rsidRDefault="00E96C57" w:rsidP="0098591F">
      <w:r>
        <w:t xml:space="preserve">− начисление дохода в виде неучтенных объектов нефинансовых активов, выявленных в результате инвентаризации, </w:t>
      </w:r>
      <w:proofErr w:type="gramStart"/>
      <w:r>
        <w:t>отражаются на дату</w:t>
      </w:r>
      <w:proofErr w:type="gramEnd"/>
      <w:r>
        <w:t xml:space="preserve"> утверждения</w:t>
      </w:r>
      <w:r w:rsidR="00A13B1B">
        <w:t xml:space="preserve"> </w:t>
      </w:r>
      <w:r w:rsidR="005556E9">
        <w:t>руководителем</w:t>
      </w:r>
      <w:r w:rsidR="00A13B1B">
        <w:t xml:space="preserve"> </w:t>
      </w:r>
      <w:r>
        <w:t>Учреждения итогов инвентаризации.</w:t>
      </w:r>
    </w:p>
    <w:p w:rsidR="00E96C57" w:rsidRDefault="008B505F" w:rsidP="008B505F">
      <w:pPr>
        <w:pStyle w:val="2"/>
      </w:pPr>
      <w:r>
        <w:t>Расходы текущего финансового года.</w:t>
      </w:r>
    </w:p>
    <w:p w:rsidR="008B505F" w:rsidRDefault="008B505F" w:rsidP="008B505F">
      <w:pPr>
        <w:pStyle w:val="3"/>
      </w:pPr>
      <w:r>
        <w:t>На расходы отчетного финансового года (в дебет счета 0.401.20.000) относятся:</w:t>
      </w:r>
    </w:p>
    <w:p w:rsidR="008B505F" w:rsidRDefault="008B505F" w:rsidP="008B505F">
      <w:pPr>
        <w:pStyle w:val="3"/>
        <w:numPr>
          <w:ilvl w:val="0"/>
          <w:numId w:val="0"/>
        </w:numPr>
      </w:pPr>
      <w:r>
        <w:t xml:space="preserve">− расходы, произведенные за счет субсидии на иные цели; </w:t>
      </w:r>
    </w:p>
    <w:p w:rsidR="008B505F" w:rsidRDefault="008B505F" w:rsidP="008B505F">
      <w:pPr>
        <w:pStyle w:val="3"/>
        <w:numPr>
          <w:ilvl w:val="0"/>
          <w:numId w:val="0"/>
        </w:numPr>
      </w:pPr>
      <w:r>
        <w:t xml:space="preserve">− расходы, произведенные за счет средств пожертвования; </w:t>
      </w:r>
    </w:p>
    <w:p w:rsidR="008B505F" w:rsidRDefault="008B505F" w:rsidP="008B505F">
      <w:pPr>
        <w:pStyle w:val="3"/>
        <w:numPr>
          <w:ilvl w:val="0"/>
          <w:numId w:val="0"/>
        </w:numPr>
      </w:pPr>
      <w:r>
        <w:t xml:space="preserve">− расходы, произведенные за счет субсидии на выполнение государственного задания, не формирующих себестоимость работ, услуг, готовой продукции; </w:t>
      </w:r>
    </w:p>
    <w:p w:rsidR="008B505F" w:rsidRPr="008B505F" w:rsidRDefault="008B505F" w:rsidP="008B505F">
      <w:pPr>
        <w:pStyle w:val="3"/>
        <w:numPr>
          <w:ilvl w:val="0"/>
          <w:numId w:val="0"/>
        </w:numPr>
      </w:pPr>
      <w:r>
        <w:t>− расходы, произведенные за счет средств от приносящей доход деятельности, не формирующие себестоимость работ, услуг, готовой продукции.</w:t>
      </w:r>
    </w:p>
    <w:p w:rsidR="008B505F" w:rsidRDefault="008B505F">
      <w:pPr>
        <w:pStyle w:val="2"/>
      </w:pPr>
      <w:bookmarkStart w:id="81" w:name="_ref_1-7b766f6e05004a"/>
      <w:r>
        <w:t>Расходы будущих периодов.</w:t>
      </w:r>
    </w:p>
    <w:p w:rsidR="008B505F" w:rsidRDefault="008B505F" w:rsidP="008B505F">
      <w:pPr>
        <w:pStyle w:val="3"/>
      </w:pPr>
      <w:r>
        <w:t xml:space="preserve">В составе расходов будущих периодов (далее – РБП) на счете 0.401.50.000 «Расходы будущих периодов» отражаются расходы </w:t>
      </w:r>
      <w:proofErr w:type="gramStart"/>
      <w:r>
        <w:t>на</w:t>
      </w:r>
      <w:proofErr w:type="gramEnd"/>
      <w:r>
        <w:t xml:space="preserve">: </w:t>
      </w:r>
    </w:p>
    <w:p w:rsidR="008B505F" w:rsidRDefault="008B505F" w:rsidP="008B505F">
      <w:pPr>
        <w:pStyle w:val="3"/>
        <w:numPr>
          <w:ilvl w:val="0"/>
          <w:numId w:val="0"/>
        </w:numPr>
      </w:pPr>
      <w:r>
        <w:lastRenderedPageBreak/>
        <w:t xml:space="preserve">− неисключительные права на программные продукты и базы данных, </w:t>
      </w:r>
    </w:p>
    <w:p w:rsidR="008B505F" w:rsidRDefault="008B505F" w:rsidP="008B505F">
      <w:pPr>
        <w:pStyle w:val="3"/>
        <w:numPr>
          <w:ilvl w:val="0"/>
          <w:numId w:val="0"/>
        </w:numPr>
      </w:pPr>
      <w:r>
        <w:t xml:space="preserve">− страхование имущества; </w:t>
      </w:r>
    </w:p>
    <w:p w:rsidR="008B505F" w:rsidRDefault="008B505F" w:rsidP="008B505F">
      <w:pPr>
        <w:pStyle w:val="3"/>
        <w:numPr>
          <w:ilvl w:val="0"/>
          <w:numId w:val="0"/>
        </w:numPr>
      </w:pPr>
      <w:r>
        <w:t>− страхование гражданской ответственности.</w:t>
      </w:r>
    </w:p>
    <w:p w:rsidR="008B505F" w:rsidRDefault="008B505F" w:rsidP="008B505F">
      <w:r>
        <w:t>9.3.2 Страхование имущества, страхование гражданской ответственности.</w:t>
      </w:r>
    </w:p>
    <w:p w:rsidR="008B505F" w:rsidRDefault="008B505F" w:rsidP="008B505F">
      <w:r>
        <w:t>9.3.2.1</w:t>
      </w:r>
      <w:r w:rsidR="00B31A36">
        <w:t>.</w:t>
      </w:r>
      <w:r>
        <w:t xml:space="preserve"> При уплате взноса разовым платежом по договору, заключенному на срок более одного отчетного периода, расходы признаются равномерно в течение срока действия страхового полиса пропорционально количеству календарных месяцев действия договора в отчетном периоде.</w:t>
      </w:r>
    </w:p>
    <w:p w:rsidR="008B505F" w:rsidRDefault="008B505F" w:rsidP="008B505F">
      <w:r>
        <w:t>9.3.3. Приобретение неисключительных прав пользования программным продуктом.</w:t>
      </w:r>
    </w:p>
    <w:p w:rsidR="008B505F" w:rsidRDefault="008B505F" w:rsidP="008B505F">
      <w:r>
        <w:t xml:space="preserve">9.3.3.1. Платежи Учреждения (лицензиата) за предоставление ему неисключительных прав пользования программным продуктом, производимые в виде периодических платежей (единовременного фиксированного платежа) согласно условиям договора, относятся на финансовый результат в составе: </w:t>
      </w:r>
    </w:p>
    <w:p w:rsidR="008B505F" w:rsidRDefault="008B505F" w:rsidP="008B505F">
      <w:r>
        <w:t xml:space="preserve">− расходов текущего финансового года: если срок использования неисключительных прав установлен в одном отчетном периоде; </w:t>
      </w:r>
    </w:p>
    <w:p w:rsidR="008B505F" w:rsidRPr="008B505F" w:rsidRDefault="008B505F" w:rsidP="008B505F">
      <w:r>
        <w:t>− РБП: если срок использования неисключительных прав устанавливается в одном отчетном периоде, а заканчивается в другом.</w:t>
      </w:r>
    </w:p>
    <w:bookmarkEnd w:id="81"/>
    <w:p w:rsidR="005B1508" w:rsidRDefault="00D91855">
      <w:r>
        <w:rPr>
          <w:i/>
        </w:rPr>
        <w:t xml:space="preserve"> </w:t>
      </w:r>
      <w:r w:rsidR="006F19A5">
        <w:rPr>
          <w:i/>
        </w:rPr>
        <w:t xml:space="preserve">(Основание: </w:t>
      </w:r>
      <w:hyperlink r:id="rId158" w:history="1">
        <w:r w:rsidR="006F19A5">
          <w:rPr>
            <w:rStyle w:val="afc"/>
            <w:i/>
          </w:rPr>
          <w:t>п. 302</w:t>
        </w:r>
      </w:hyperlink>
      <w:r w:rsidR="006F19A5">
        <w:rPr>
          <w:i/>
        </w:rPr>
        <w:t xml:space="preserve"> Инструкции № 157н)</w:t>
      </w:r>
    </w:p>
    <w:p w:rsidR="005B1508" w:rsidRDefault="006F19A5">
      <w:pPr>
        <w:pStyle w:val="2"/>
      </w:pPr>
      <w:bookmarkStart w:id="82" w:name="_ref_1-70b7b8c0814e49"/>
      <w:r>
        <w:t>В учете формируется резерв предстоящих расходов - резерв для оплаты отпусков за фактически отработанное время и выплаты компенсаций за неиспользованный отпуск, включая страховые взносы.</w:t>
      </w:r>
      <w:bookmarkEnd w:id="82"/>
    </w:p>
    <w:p w:rsidR="005B1508" w:rsidRDefault="006F19A5">
      <w:r>
        <w:rPr>
          <w:i/>
        </w:rPr>
        <w:t xml:space="preserve">(Основание: </w:t>
      </w:r>
      <w:hyperlink r:id="rId159" w:history="1">
        <w:r>
          <w:rPr>
            <w:rStyle w:val="afc"/>
            <w:i/>
          </w:rPr>
          <w:t>п. 302.1</w:t>
        </w:r>
      </w:hyperlink>
      <w:r>
        <w:rPr>
          <w:i/>
        </w:rPr>
        <w:t xml:space="preserve"> Инструкции № 157н, </w:t>
      </w:r>
      <w:hyperlink r:id="rId160" w:history="1">
        <w:r>
          <w:rPr>
            <w:rStyle w:val="afc"/>
            <w:i/>
          </w:rPr>
          <w:t>п. 6</w:t>
        </w:r>
      </w:hyperlink>
      <w:r>
        <w:rPr>
          <w:i/>
        </w:rPr>
        <w:t xml:space="preserve"> СГС "Резервы</w:t>
      </w:r>
      <w:r>
        <w:t>"</w:t>
      </w:r>
      <w:r>
        <w:rPr>
          <w:i/>
        </w:rPr>
        <w:t>)</w:t>
      </w:r>
    </w:p>
    <w:p w:rsidR="005B1508" w:rsidRPr="00087F89" w:rsidRDefault="006F19A5">
      <w:pPr>
        <w:pStyle w:val="2"/>
      </w:pPr>
      <w:bookmarkStart w:id="83" w:name="_ref_1-571227ca99514a"/>
      <w:r w:rsidRPr="00087F89">
        <w:t xml:space="preserve">Резерв для оплаты отпусков за фактически отработанное время и выплаты компенсаций за неиспользованный отпуск, включая страховые взносы, рассчитывается исходя из среднедневного заработка каждого работника. Сумма резерва определяется по формуле, приведенной в п. 2.5 Приложения № </w:t>
      </w:r>
      <w:r w:rsidR="00087F89" w:rsidRPr="00087F89">
        <w:t>10</w:t>
      </w:r>
      <w:r w:rsidRPr="00087F89">
        <w:t xml:space="preserve"> к настоящей Учетной политике.</w:t>
      </w:r>
      <w:bookmarkEnd w:id="83"/>
    </w:p>
    <w:p w:rsidR="005B1508" w:rsidRDefault="006F19A5">
      <w:pPr>
        <w:pStyle w:val="1"/>
      </w:pPr>
      <w:bookmarkStart w:id="84" w:name="_ref_1-74b24bac06b84f"/>
      <w:r>
        <w:t>Санкционирование расходов</w:t>
      </w:r>
      <w:bookmarkEnd w:id="84"/>
    </w:p>
    <w:p w:rsidR="005B1508" w:rsidRDefault="006F19A5">
      <w:pPr>
        <w:pStyle w:val="2"/>
      </w:pPr>
      <w:bookmarkStart w:id="85" w:name="_ref_1-e5c3201eeb7540"/>
      <w:r>
        <w:t>Учет принимаемых обязательств осуществляется на основании:</w:t>
      </w:r>
      <w:bookmarkEnd w:id="85"/>
    </w:p>
    <w:p w:rsidR="005B1508" w:rsidRDefault="006F19A5">
      <w:pPr>
        <w:pStyle w:val="ab"/>
        <w:numPr>
          <w:ilvl w:val="1"/>
          <w:numId w:val="14"/>
        </w:numPr>
        <w:spacing w:after="0"/>
        <w:ind w:left="964"/>
        <w:jc w:val="both"/>
      </w:pPr>
      <w:r>
        <w:t>извещения о проведении конкурса, аукциона, торгов, запроса котировок, запроса предложений;</w:t>
      </w:r>
    </w:p>
    <w:p w:rsidR="005B1508" w:rsidRDefault="006F19A5">
      <w:pPr>
        <w:pStyle w:val="ab"/>
        <w:numPr>
          <w:ilvl w:val="1"/>
          <w:numId w:val="14"/>
        </w:numPr>
        <w:spacing w:after="0"/>
        <w:ind w:left="964"/>
        <w:jc w:val="both"/>
      </w:pPr>
      <w:r>
        <w:t>приглашения принять участие в определении поставщика (подрядчика, исполнителя);</w:t>
      </w:r>
    </w:p>
    <w:p w:rsidR="005B1508" w:rsidRDefault="006F19A5">
      <w:pPr>
        <w:pStyle w:val="ab"/>
        <w:numPr>
          <w:ilvl w:val="1"/>
          <w:numId w:val="14"/>
        </w:numPr>
        <w:spacing w:after="0"/>
        <w:ind w:left="964"/>
        <w:jc w:val="both"/>
      </w:pPr>
      <w:r>
        <w:t>протокола конкурсной комиссии;</w:t>
      </w:r>
    </w:p>
    <w:p w:rsidR="005B1508" w:rsidRDefault="006F19A5">
      <w:pPr>
        <w:pStyle w:val="ab"/>
        <w:numPr>
          <w:ilvl w:val="1"/>
          <w:numId w:val="14"/>
        </w:numPr>
        <w:spacing w:after="0"/>
        <w:ind w:left="964"/>
        <w:jc w:val="both"/>
      </w:pPr>
      <w:r>
        <w:t>бухгалтерской справки (</w:t>
      </w:r>
      <w:hyperlink r:id="rId161" w:history="1">
        <w:r>
          <w:rPr>
            <w:rStyle w:val="afc"/>
          </w:rPr>
          <w:t>ф. 0504833</w:t>
        </w:r>
      </w:hyperlink>
      <w:r>
        <w:t>).</w:t>
      </w:r>
    </w:p>
    <w:p w:rsidR="005B1508" w:rsidRDefault="006F19A5">
      <w:r>
        <w:rPr>
          <w:i/>
        </w:rPr>
        <w:t>(Основание:</w:t>
      </w:r>
      <w:r>
        <w:t xml:space="preserve"> </w:t>
      </w:r>
      <w:hyperlink r:id="rId162" w:history="1">
        <w:r>
          <w:rPr>
            <w:rStyle w:val="afc"/>
            <w:i/>
          </w:rPr>
          <w:t>п. 3 ст. 219</w:t>
        </w:r>
      </w:hyperlink>
      <w:r>
        <w:rPr>
          <w:i/>
        </w:rPr>
        <w:t xml:space="preserve"> БК РФ, </w:t>
      </w:r>
      <w:hyperlink r:id="rId163" w:history="1">
        <w:r>
          <w:rPr>
            <w:rStyle w:val="afc"/>
            <w:i/>
          </w:rPr>
          <w:t>п. 318</w:t>
        </w:r>
      </w:hyperlink>
      <w:r>
        <w:rPr>
          <w:i/>
        </w:rPr>
        <w:t xml:space="preserve"> Инструкции № 157н, </w:t>
      </w:r>
      <w:hyperlink r:id="rId164" w:history="1">
        <w:r>
          <w:rPr>
            <w:rStyle w:val="afc"/>
            <w:i/>
          </w:rPr>
          <w:t>п. 9</w:t>
        </w:r>
      </w:hyperlink>
      <w:r>
        <w:rPr>
          <w:i/>
        </w:rPr>
        <w:t xml:space="preserve"> СГС "Учетная политика")</w:t>
      </w:r>
    </w:p>
    <w:p w:rsidR="005B1508" w:rsidRDefault="006F19A5">
      <w:pPr>
        <w:pStyle w:val="2"/>
      </w:pPr>
      <w:bookmarkStart w:id="86" w:name="_ref_1-731c7ac1727547"/>
      <w:r>
        <w:t>Учет обязательств осуществляется на основании:</w:t>
      </w:r>
      <w:bookmarkEnd w:id="86"/>
    </w:p>
    <w:p w:rsidR="005B1508" w:rsidRDefault="006F19A5">
      <w:pPr>
        <w:pStyle w:val="ab"/>
        <w:numPr>
          <w:ilvl w:val="1"/>
          <w:numId w:val="15"/>
        </w:numPr>
        <w:spacing w:after="0"/>
        <w:ind w:left="964"/>
        <w:jc w:val="both"/>
      </w:pPr>
      <w:r>
        <w:t>распорядительного документа об утверждении штатного расписания с расчетом годового фонда оплаты труда;</w:t>
      </w:r>
    </w:p>
    <w:p w:rsidR="005B1508" w:rsidRDefault="006F19A5">
      <w:pPr>
        <w:pStyle w:val="ab"/>
        <w:numPr>
          <w:ilvl w:val="1"/>
          <w:numId w:val="15"/>
        </w:numPr>
        <w:spacing w:after="0"/>
        <w:ind w:left="964"/>
        <w:jc w:val="both"/>
      </w:pPr>
      <w:r>
        <w:t>договора (контракта) на поставку товаров, выполнение работ, оказание услуг;</w:t>
      </w:r>
    </w:p>
    <w:p w:rsidR="005B1508" w:rsidRDefault="006F19A5">
      <w:pPr>
        <w:pStyle w:val="ab"/>
        <w:numPr>
          <w:ilvl w:val="1"/>
          <w:numId w:val="15"/>
        </w:numPr>
        <w:spacing w:after="0"/>
        <w:ind w:left="964"/>
        <w:jc w:val="both"/>
      </w:pPr>
      <w:r>
        <w:t>при отсутствии договора - акта выполненных работ (оказанных услуг), счета;</w:t>
      </w:r>
    </w:p>
    <w:p w:rsidR="005B1508" w:rsidRDefault="006F19A5">
      <w:pPr>
        <w:pStyle w:val="ab"/>
        <w:numPr>
          <w:ilvl w:val="1"/>
          <w:numId w:val="15"/>
        </w:numPr>
        <w:spacing w:after="0"/>
        <w:ind w:left="964"/>
        <w:jc w:val="both"/>
      </w:pPr>
      <w:r>
        <w:t>исполнительного листа, судебного приказа;</w:t>
      </w:r>
    </w:p>
    <w:p w:rsidR="005B1508" w:rsidRDefault="006F19A5">
      <w:pPr>
        <w:pStyle w:val="ab"/>
        <w:numPr>
          <w:ilvl w:val="1"/>
          <w:numId w:val="15"/>
        </w:numPr>
        <w:spacing w:after="0"/>
        <w:ind w:left="964"/>
        <w:jc w:val="both"/>
      </w:pPr>
      <w:r>
        <w:t>налоговой декларации, налогового расчета (расчета авансовых платежей), расчета по страховым взносам;</w:t>
      </w:r>
    </w:p>
    <w:p w:rsidR="005B1508" w:rsidRDefault="006F19A5">
      <w:pPr>
        <w:pStyle w:val="ab"/>
        <w:numPr>
          <w:ilvl w:val="1"/>
          <w:numId w:val="15"/>
        </w:numPr>
        <w:spacing w:after="0"/>
        <w:ind w:left="964"/>
        <w:jc w:val="both"/>
      </w:pPr>
      <w:r>
        <w:t>решения налогового органа о взыскании задолженности;</w:t>
      </w:r>
    </w:p>
    <w:p w:rsidR="005B1508" w:rsidRDefault="006F19A5">
      <w:pPr>
        <w:pStyle w:val="ab"/>
        <w:numPr>
          <w:ilvl w:val="1"/>
          <w:numId w:val="15"/>
        </w:numPr>
        <w:spacing w:after="0"/>
        <w:ind w:left="964"/>
        <w:jc w:val="both"/>
      </w:pPr>
      <w:r>
        <w:lastRenderedPageBreak/>
        <w:t xml:space="preserve">согласованного </w:t>
      </w:r>
      <w:r w:rsidR="005556E9">
        <w:t>руководителем</w:t>
      </w:r>
      <w:r>
        <w:t xml:space="preserve"> заявления о выдаче под отчет денежных средств или отчета подотчетного лица о произведенных расходах.</w:t>
      </w:r>
    </w:p>
    <w:p w:rsidR="005B1508" w:rsidRDefault="006F19A5">
      <w:r>
        <w:rPr>
          <w:i/>
        </w:rPr>
        <w:t>(Основание:</w:t>
      </w:r>
      <w:r>
        <w:t xml:space="preserve"> </w:t>
      </w:r>
      <w:hyperlink r:id="rId165" w:history="1">
        <w:r>
          <w:rPr>
            <w:rStyle w:val="afc"/>
            <w:i/>
          </w:rPr>
          <w:t>п. 3 ст. 219</w:t>
        </w:r>
      </w:hyperlink>
      <w:r>
        <w:rPr>
          <w:i/>
        </w:rPr>
        <w:t xml:space="preserve"> БК РФ, </w:t>
      </w:r>
      <w:hyperlink r:id="rId166" w:history="1">
        <w:r>
          <w:rPr>
            <w:rStyle w:val="afc"/>
            <w:i/>
          </w:rPr>
          <w:t>п. 318</w:t>
        </w:r>
      </w:hyperlink>
      <w:r>
        <w:rPr>
          <w:i/>
        </w:rPr>
        <w:t xml:space="preserve"> Инструкции № 157н, </w:t>
      </w:r>
      <w:hyperlink r:id="rId167" w:history="1">
        <w:r>
          <w:rPr>
            <w:rStyle w:val="afc"/>
            <w:i/>
          </w:rPr>
          <w:t>п. 9</w:t>
        </w:r>
      </w:hyperlink>
      <w:r>
        <w:rPr>
          <w:i/>
        </w:rPr>
        <w:t xml:space="preserve"> СГС "Учетная политика")</w:t>
      </w:r>
    </w:p>
    <w:p w:rsidR="005B1508" w:rsidRDefault="006F19A5">
      <w:pPr>
        <w:pStyle w:val="2"/>
      </w:pPr>
      <w:bookmarkStart w:id="87" w:name="_ref_1-0fc9698131ea4c"/>
      <w:r>
        <w:t>Учет денежных обязательств осуществляется на основании:</w:t>
      </w:r>
      <w:bookmarkEnd w:id="87"/>
    </w:p>
    <w:p w:rsidR="005B1508" w:rsidRDefault="006F19A5">
      <w:pPr>
        <w:pStyle w:val="ab"/>
        <w:numPr>
          <w:ilvl w:val="1"/>
          <w:numId w:val="16"/>
        </w:numPr>
        <w:spacing w:after="0"/>
        <w:ind w:left="964"/>
        <w:jc w:val="both"/>
      </w:pPr>
      <w:r>
        <w:t>расчетно-платежной ведомости (</w:t>
      </w:r>
      <w:hyperlink r:id="rId168" w:history="1">
        <w:r>
          <w:rPr>
            <w:rStyle w:val="afc"/>
          </w:rPr>
          <w:t>ф. 0504401</w:t>
        </w:r>
      </w:hyperlink>
      <w:r>
        <w:t>);</w:t>
      </w:r>
    </w:p>
    <w:p w:rsidR="005B1508" w:rsidRDefault="006F19A5">
      <w:pPr>
        <w:pStyle w:val="ab"/>
        <w:numPr>
          <w:ilvl w:val="1"/>
          <w:numId w:val="16"/>
        </w:numPr>
        <w:spacing w:after="0"/>
        <w:ind w:left="964"/>
        <w:jc w:val="both"/>
      </w:pPr>
      <w:r>
        <w:t>расчетной ведомости (</w:t>
      </w:r>
      <w:hyperlink r:id="rId169" w:history="1">
        <w:r>
          <w:rPr>
            <w:rStyle w:val="afc"/>
          </w:rPr>
          <w:t>ф. 0504402</w:t>
        </w:r>
      </w:hyperlink>
      <w:r>
        <w:t>);</w:t>
      </w:r>
    </w:p>
    <w:p w:rsidR="005B1508" w:rsidRDefault="006F19A5">
      <w:pPr>
        <w:pStyle w:val="ab"/>
        <w:numPr>
          <w:ilvl w:val="1"/>
          <w:numId w:val="16"/>
        </w:numPr>
        <w:spacing w:after="0"/>
        <w:ind w:left="964"/>
        <w:jc w:val="both"/>
      </w:pPr>
      <w:r>
        <w:t>записки-расчета об исчислении среднего заработка при предоставлении отпуска, увольнении и других случаях (</w:t>
      </w:r>
      <w:hyperlink r:id="rId170" w:history="1">
        <w:r>
          <w:rPr>
            <w:rStyle w:val="afc"/>
          </w:rPr>
          <w:t>ф. 0504425</w:t>
        </w:r>
      </w:hyperlink>
      <w:r>
        <w:t>);</w:t>
      </w:r>
    </w:p>
    <w:p w:rsidR="005B1508" w:rsidRDefault="006F19A5">
      <w:pPr>
        <w:pStyle w:val="ab"/>
        <w:numPr>
          <w:ilvl w:val="1"/>
          <w:numId w:val="16"/>
        </w:numPr>
        <w:spacing w:after="0"/>
        <w:ind w:left="964"/>
        <w:jc w:val="both"/>
      </w:pPr>
      <w:r>
        <w:t>бухгалтерской справки (</w:t>
      </w:r>
      <w:hyperlink r:id="rId171" w:history="1">
        <w:r>
          <w:rPr>
            <w:rStyle w:val="afc"/>
          </w:rPr>
          <w:t>ф. 0504833</w:t>
        </w:r>
      </w:hyperlink>
      <w:r>
        <w:t>);</w:t>
      </w:r>
    </w:p>
    <w:p w:rsidR="005B1508" w:rsidRDefault="006F19A5">
      <w:pPr>
        <w:pStyle w:val="ab"/>
        <w:numPr>
          <w:ilvl w:val="1"/>
          <w:numId w:val="16"/>
        </w:numPr>
        <w:spacing w:after="0"/>
        <w:ind w:left="964"/>
        <w:jc w:val="both"/>
      </w:pPr>
      <w:r>
        <w:t>акта выполненных работ;</w:t>
      </w:r>
    </w:p>
    <w:p w:rsidR="005B1508" w:rsidRDefault="006F19A5">
      <w:pPr>
        <w:pStyle w:val="ab"/>
        <w:numPr>
          <w:ilvl w:val="1"/>
          <w:numId w:val="16"/>
        </w:numPr>
        <w:spacing w:after="0"/>
        <w:ind w:left="964"/>
        <w:jc w:val="both"/>
      </w:pPr>
      <w:r>
        <w:t>акта об оказании услуг;</w:t>
      </w:r>
    </w:p>
    <w:p w:rsidR="005B1508" w:rsidRDefault="006F19A5">
      <w:pPr>
        <w:pStyle w:val="ab"/>
        <w:numPr>
          <w:ilvl w:val="1"/>
          <w:numId w:val="16"/>
        </w:numPr>
        <w:spacing w:after="0"/>
        <w:ind w:left="964"/>
        <w:jc w:val="both"/>
      </w:pPr>
      <w:r>
        <w:t>акта приема-передачи;</w:t>
      </w:r>
    </w:p>
    <w:p w:rsidR="005B1508" w:rsidRDefault="006F19A5">
      <w:pPr>
        <w:pStyle w:val="ab"/>
        <w:numPr>
          <w:ilvl w:val="1"/>
          <w:numId w:val="16"/>
        </w:numPr>
        <w:spacing w:after="0"/>
        <w:ind w:left="964"/>
        <w:jc w:val="both"/>
      </w:pPr>
      <w:r>
        <w:t>договора в случае осуществления авансовых платежей в соответствии с его условиями;</w:t>
      </w:r>
    </w:p>
    <w:p w:rsidR="005B1508" w:rsidRDefault="006F19A5">
      <w:pPr>
        <w:pStyle w:val="ab"/>
        <w:numPr>
          <w:ilvl w:val="1"/>
          <w:numId w:val="16"/>
        </w:numPr>
        <w:spacing w:after="0"/>
        <w:ind w:left="964"/>
        <w:jc w:val="both"/>
      </w:pPr>
      <w:r>
        <w:t>отчета о расходах подотчетного лица (</w:t>
      </w:r>
      <w:hyperlink r:id="rId172" w:history="1">
        <w:r>
          <w:rPr>
            <w:rStyle w:val="afc"/>
          </w:rPr>
          <w:t>ф. 0504520</w:t>
        </w:r>
      </w:hyperlink>
      <w:r>
        <w:t>);</w:t>
      </w:r>
    </w:p>
    <w:p w:rsidR="005B1508" w:rsidRDefault="006F19A5">
      <w:pPr>
        <w:pStyle w:val="ab"/>
        <w:numPr>
          <w:ilvl w:val="1"/>
          <w:numId w:val="16"/>
        </w:numPr>
        <w:spacing w:after="0"/>
        <w:ind w:left="964"/>
        <w:jc w:val="both"/>
      </w:pPr>
      <w:r>
        <w:t>справки-расчета;</w:t>
      </w:r>
    </w:p>
    <w:p w:rsidR="005B1508" w:rsidRDefault="006F19A5">
      <w:pPr>
        <w:pStyle w:val="ab"/>
        <w:numPr>
          <w:ilvl w:val="1"/>
          <w:numId w:val="16"/>
        </w:numPr>
        <w:spacing w:after="0"/>
        <w:ind w:left="964"/>
        <w:jc w:val="both"/>
      </w:pPr>
      <w:r>
        <w:t>счета;</w:t>
      </w:r>
    </w:p>
    <w:p w:rsidR="005B1508" w:rsidRDefault="006F19A5">
      <w:pPr>
        <w:pStyle w:val="ab"/>
        <w:numPr>
          <w:ilvl w:val="1"/>
          <w:numId w:val="16"/>
        </w:numPr>
        <w:spacing w:after="0"/>
        <w:ind w:left="964"/>
        <w:jc w:val="both"/>
      </w:pPr>
      <w:r>
        <w:t>счета-фактуры;</w:t>
      </w:r>
    </w:p>
    <w:p w:rsidR="005B1508" w:rsidRDefault="006F19A5">
      <w:pPr>
        <w:pStyle w:val="ab"/>
        <w:numPr>
          <w:ilvl w:val="1"/>
          <w:numId w:val="16"/>
        </w:numPr>
        <w:spacing w:after="0"/>
        <w:ind w:left="964"/>
        <w:jc w:val="both"/>
      </w:pPr>
      <w:r>
        <w:t>товарной накладной (ТОРГ-12) (</w:t>
      </w:r>
      <w:hyperlink r:id="rId173" w:history="1">
        <w:r>
          <w:rPr>
            <w:rStyle w:val="afc"/>
          </w:rPr>
          <w:t>ф. 0330212</w:t>
        </w:r>
      </w:hyperlink>
      <w:r>
        <w:t>);</w:t>
      </w:r>
    </w:p>
    <w:p w:rsidR="005B1508" w:rsidRDefault="006F19A5">
      <w:pPr>
        <w:pStyle w:val="ab"/>
        <w:numPr>
          <w:ilvl w:val="1"/>
          <w:numId w:val="16"/>
        </w:numPr>
        <w:spacing w:after="0"/>
        <w:ind w:left="964"/>
        <w:jc w:val="both"/>
      </w:pPr>
      <w:r>
        <w:t>универсального передаточного документа;</w:t>
      </w:r>
    </w:p>
    <w:p w:rsidR="005B1508" w:rsidRDefault="006F19A5">
      <w:pPr>
        <w:pStyle w:val="ab"/>
        <w:numPr>
          <w:ilvl w:val="1"/>
          <w:numId w:val="16"/>
        </w:numPr>
        <w:spacing w:after="0"/>
        <w:ind w:left="964"/>
        <w:jc w:val="both"/>
      </w:pPr>
      <w:r>
        <w:t>чека;</w:t>
      </w:r>
    </w:p>
    <w:p w:rsidR="005B1508" w:rsidRDefault="006F19A5">
      <w:pPr>
        <w:pStyle w:val="ab"/>
        <w:numPr>
          <w:ilvl w:val="1"/>
          <w:numId w:val="16"/>
        </w:numPr>
        <w:spacing w:after="0"/>
        <w:ind w:left="964"/>
        <w:jc w:val="both"/>
      </w:pPr>
      <w:r>
        <w:t>квитанции;</w:t>
      </w:r>
    </w:p>
    <w:p w:rsidR="005B1508" w:rsidRDefault="006F19A5">
      <w:pPr>
        <w:pStyle w:val="ab"/>
        <w:numPr>
          <w:ilvl w:val="1"/>
          <w:numId w:val="16"/>
        </w:numPr>
        <w:spacing w:after="0"/>
        <w:ind w:left="964"/>
        <w:jc w:val="both"/>
      </w:pPr>
      <w:r>
        <w:t>исполнительного листа, судебного приказа;</w:t>
      </w:r>
    </w:p>
    <w:p w:rsidR="005B1508" w:rsidRDefault="006F19A5">
      <w:pPr>
        <w:pStyle w:val="ab"/>
        <w:numPr>
          <w:ilvl w:val="1"/>
          <w:numId w:val="16"/>
        </w:numPr>
        <w:spacing w:after="0"/>
        <w:ind w:left="964"/>
        <w:jc w:val="both"/>
      </w:pPr>
      <w:r>
        <w:t>налоговой декларации, налогового расчета (расчета авансовых платежей), расчета по страховым взносам;</w:t>
      </w:r>
    </w:p>
    <w:p w:rsidR="005B1508" w:rsidRDefault="006F19A5">
      <w:pPr>
        <w:pStyle w:val="ab"/>
        <w:numPr>
          <w:ilvl w:val="1"/>
          <w:numId w:val="16"/>
        </w:numPr>
        <w:spacing w:after="0"/>
        <w:ind w:left="964"/>
        <w:jc w:val="both"/>
      </w:pPr>
      <w:r>
        <w:t>решения налогового органа о взыскании задолженности;</w:t>
      </w:r>
    </w:p>
    <w:p w:rsidR="005B1508" w:rsidRDefault="006F19A5">
      <w:pPr>
        <w:pStyle w:val="ab"/>
        <w:numPr>
          <w:ilvl w:val="1"/>
          <w:numId w:val="16"/>
        </w:numPr>
        <w:spacing w:after="0"/>
        <w:ind w:left="964"/>
        <w:jc w:val="both"/>
      </w:pPr>
      <w:r>
        <w:t xml:space="preserve">согласованного </w:t>
      </w:r>
      <w:r w:rsidR="005556E9">
        <w:t>руководителем</w:t>
      </w:r>
      <w:r>
        <w:t xml:space="preserve"> заявления о выдаче под отчет денежных средств.</w:t>
      </w:r>
    </w:p>
    <w:p w:rsidR="005B1508" w:rsidRDefault="006F19A5">
      <w:r>
        <w:rPr>
          <w:i/>
        </w:rPr>
        <w:t>(Основание:</w:t>
      </w:r>
      <w:r>
        <w:t xml:space="preserve"> </w:t>
      </w:r>
      <w:hyperlink r:id="rId174" w:history="1">
        <w:r>
          <w:rPr>
            <w:rStyle w:val="afc"/>
            <w:i/>
          </w:rPr>
          <w:t>п. 4 ст. 219</w:t>
        </w:r>
      </w:hyperlink>
      <w:r>
        <w:rPr>
          <w:i/>
        </w:rPr>
        <w:t xml:space="preserve"> БК РФ, </w:t>
      </w:r>
      <w:hyperlink r:id="rId175" w:history="1">
        <w:r>
          <w:rPr>
            <w:rStyle w:val="afc"/>
            <w:i/>
          </w:rPr>
          <w:t>п. 318</w:t>
        </w:r>
      </w:hyperlink>
      <w:r>
        <w:rPr>
          <w:i/>
        </w:rPr>
        <w:t xml:space="preserve"> Инструкции № 157н)</w:t>
      </w:r>
    </w:p>
    <w:p w:rsidR="005B1508" w:rsidRDefault="006F19A5">
      <w:pPr>
        <w:pStyle w:val="1"/>
      </w:pPr>
      <w:bookmarkStart w:id="88" w:name="_ref_1-8c74398a4b8742"/>
      <w:proofErr w:type="spellStart"/>
      <w:r>
        <w:t>Забалансовый</w:t>
      </w:r>
      <w:proofErr w:type="spellEnd"/>
      <w:r>
        <w:t xml:space="preserve"> учет</w:t>
      </w:r>
      <w:bookmarkEnd w:id="88"/>
    </w:p>
    <w:p w:rsidR="005B1508" w:rsidRDefault="00DF07D9" w:rsidP="00DF07D9">
      <w:pPr>
        <w:pStyle w:val="2"/>
      </w:pPr>
      <w:r w:rsidRPr="00DF07D9">
        <w:t xml:space="preserve">Учет на </w:t>
      </w:r>
      <w:proofErr w:type="spellStart"/>
      <w:r w:rsidRPr="00DF07D9">
        <w:t>забалансовых</w:t>
      </w:r>
      <w:proofErr w:type="spellEnd"/>
      <w:r w:rsidRPr="00DF07D9">
        <w:t xml:space="preserve"> счетах осуществляется в соответствии с требованиями </w:t>
      </w:r>
      <w:proofErr w:type="spellStart"/>
      <w:r w:rsidRPr="00DF07D9">
        <w:t>п.п</w:t>
      </w:r>
      <w:proofErr w:type="spellEnd"/>
      <w:r w:rsidRPr="00DF07D9">
        <w:t>. 332 - 394 Инструкции N 157н.</w:t>
      </w:r>
    </w:p>
    <w:p w:rsidR="00DF07D9" w:rsidRDefault="00DF07D9" w:rsidP="00DF07D9">
      <w:r>
        <w:t xml:space="preserve">В разрезе кодов вида деятельности (финансового обеспечения) учет ведется на следующих </w:t>
      </w:r>
      <w:proofErr w:type="spellStart"/>
      <w:r>
        <w:t>забалансовых</w:t>
      </w:r>
      <w:proofErr w:type="spellEnd"/>
      <w:r>
        <w:t xml:space="preserve"> счетах:   </w:t>
      </w:r>
    </w:p>
    <w:p w:rsidR="00DF07D9" w:rsidRDefault="00DF07D9" w:rsidP="00DF07D9">
      <w:r>
        <w:t>01</w:t>
      </w:r>
      <w:r w:rsidR="002A7F2C">
        <w:t xml:space="preserve"> </w:t>
      </w:r>
      <w:r>
        <w:t>"</w:t>
      </w:r>
      <w:r w:rsidR="002A7F2C">
        <w:t xml:space="preserve"> </w:t>
      </w:r>
      <w:r>
        <w:t>Имущество, полученное в пользование";</w:t>
      </w:r>
    </w:p>
    <w:p w:rsidR="00DF07D9" w:rsidRDefault="00DF07D9" w:rsidP="00DF07D9">
      <w:r>
        <w:t>02</w:t>
      </w:r>
      <w:r w:rsidR="002A7F2C">
        <w:t xml:space="preserve"> </w:t>
      </w:r>
      <w:r>
        <w:t>"</w:t>
      </w:r>
      <w:r w:rsidR="002A7F2C">
        <w:t xml:space="preserve"> </w:t>
      </w:r>
      <w:r>
        <w:t>Материальные ценности, принятые на хранение";</w:t>
      </w:r>
    </w:p>
    <w:p w:rsidR="002A7F2C" w:rsidRDefault="00DF07D9" w:rsidP="00DF07D9">
      <w:r>
        <w:t>03 "</w:t>
      </w:r>
      <w:r w:rsidRPr="00DF07D9">
        <w:t xml:space="preserve"> Бланки строгой отчетности</w:t>
      </w:r>
      <w:r>
        <w:t>";</w:t>
      </w:r>
    </w:p>
    <w:p w:rsidR="002A7F2C" w:rsidRDefault="00DF07D9" w:rsidP="002A7F2C">
      <w:r>
        <w:t>17 "</w:t>
      </w:r>
      <w:r w:rsidR="002A7F2C">
        <w:t xml:space="preserve"> </w:t>
      </w:r>
      <w:r>
        <w:t>Поступления денежных средств на счета учреждения</w:t>
      </w:r>
      <w:r w:rsidR="002A7F2C">
        <w:t>";</w:t>
      </w:r>
    </w:p>
    <w:p w:rsidR="002A7F2C" w:rsidRDefault="00DF07D9" w:rsidP="00DF07D9">
      <w:r>
        <w:t>18</w:t>
      </w:r>
      <w:r w:rsidR="002A7F2C">
        <w:t xml:space="preserve"> </w:t>
      </w:r>
      <w:r>
        <w:t>"</w:t>
      </w:r>
      <w:r w:rsidR="002A7F2C">
        <w:t xml:space="preserve"> </w:t>
      </w:r>
      <w:r>
        <w:t>Выбытия денежны</w:t>
      </w:r>
      <w:r w:rsidR="002A7F2C">
        <w:t>х средств со счетов учреждения";</w:t>
      </w:r>
    </w:p>
    <w:p w:rsidR="002A7F2C" w:rsidRDefault="00DF07D9" w:rsidP="00DF07D9">
      <w:r>
        <w:t>21 "</w:t>
      </w:r>
      <w:r w:rsidR="002A7F2C">
        <w:t xml:space="preserve"> </w:t>
      </w:r>
      <w:r>
        <w:t>Основные средства стоимостью до 10000 рубле</w:t>
      </w:r>
      <w:r w:rsidR="002A7F2C">
        <w:t>й включительно в эксплуатации";</w:t>
      </w:r>
    </w:p>
    <w:p w:rsidR="002A7F2C" w:rsidRDefault="002A7F2C" w:rsidP="00DF07D9">
      <w:r>
        <w:t xml:space="preserve">25 " </w:t>
      </w:r>
      <w:r w:rsidRPr="002A7F2C">
        <w:t xml:space="preserve">Имущество, переданное в возмездное  пользование (аренду) </w:t>
      </w:r>
      <w:r>
        <w:t>";</w:t>
      </w:r>
    </w:p>
    <w:p w:rsidR="00DF07D9" w:rsidRDefault="002A7F2C" w:rsidP="002A7F2C">
      <w:pPr>
        <w:ind w:firstLine="0"/>
      </w:pPr>
      <w:r>
        <w:t xml:space="preserve">        </w:t>
      </w:r>
      <w:r w:rsidR="00DF07D9">
        <w:t>2</w:t>
      </w:r>
      <w:r>
        <w:t>6</w:t>
      </w:r>
      <w:r w:rsidR="00DF07D9">
        <w:t xml:space="preserve"> "</w:t>
      </w:r>
      <w:r>
        <w:t xml:space="preserve"> </w:t>
      </w:r>
      <w:r w:rsidRPr="002A7F2C">
        <w:t>Имущество, переданное в безвозмездное  пользование</w:t>
      </w:r>
      <w:r w:rsidR="00DF07D9">
        <w:t>"</w:t>
      </w:r>
      <w:r>
        <w:t>.</w:t>
      </w:r>
      <w:r w:rsidR="00DF07D9">
        <w:t xml:space="preserve"> </w:t>
      </w:r>
    </w:p>
    <w:p w:rsidR="005B1508" w:rsidRDefault="007C04C0" w:rsidP="007C04C0">
      <w:pPr>
        <w:pStyle w:val="2"/>
      </w:pPr>
      <w:r w:rsidRPr="007C04C0">
        <w:rPr>
          <w:color w:val="22272F"/>
          <w:sz w:val="23"/>
          <w:szCs w:val="23"/>
          <w:shd w:val="clear" w:color="auto" w:fill="FFFFFF"/>
        </w:rPr>
        <w:lastRenderedPageBreak/>
        <w:t>Учет имущества, полученного учреждением в пользование, не являющегося объектами аренды (имущества казны и иного имущества, полученного на безвозмездной основе)</w:t>
      </w:r>
      <w:r w:rsidR="00303F3C">
        <w:rPr>
          <w:color w:val="22272F"/>
          <w:sz w:val="23"/>
          <w:szCs w:val="23"/>
          <w:shd w:val="clear" w:color="auto" w:fill="FFFFFF"/>
        </w:rPr>
        <w:t xml:space="preserve">, учитывается за балансом на счете 01 </w:t>
      </w:r>
      <w:r w:rsidR="00303F3C">
        <w:t>" Имущество, полученное в пользование".</w:t>
      </w:r>
    </w:p>
    <w:p w:rsidR="007C04C0" w:rsidRDefault="007C04C0" w:rsidP="007C04C0">
      <w:pPr>
        <w:pStyle w:val="2"/>
      </w:pPr>
      <w:bookmarkStart w:id="89" w:name="_ref_1-a2da713f52574a"/>
      <w:r>
        <w:t xml:space="preserve">Основные средства, непригодные для дальнейшего использования в деятельности учреждения, списываются с балансового учета и до оформления их списания, а также реализации мероприятий, предусмотренных Актом о списании имущества (демонтаж, утилизация, уничтожение), учитываются за балансом на счете 02 "Материальные ценности, принятые на хранение". </w:t>
      </w:r>
    </w:p>
    <w:p w:rsidR="005B1508" w:rsidRDefault="006F19A5">
      <w:pPr>
        <w:pStyle w:val="2"/>
      </w:pPr>
      <w:bookmarkStart w:id="90" w:name="_ref_1-58f525501a994c"/>
      <w:bookmarkEnd w:id="89"/>
      <w:r>
        <w:t xml:space="preserve">На </w:t>
      </w:r>
      <w:proofErr w:type="spellStart"/>
      <w:r>
        <w:t>забалансовом</w:t>
      </w:r>
      <w:proofErr w:type="spellEnd"/>
      <w:r>
        <w:t xml:space="preserve"> </w:t>
      </w:r>
      <w:hyperlink r:id="rId176" w:history="1">
        <w:r>
          <w:rPr>
            <w:rStyle w:val="afc"/>
          </w:rPr>
          <w:t>счете 03</w:t>
        </w:r>
      </w:hyperlink>
      <w:r>
        <w:t xml:space="preserve"> "Бланки строгой отчетности" учет ведется по группам:</w:t>
      </w:r>
      <w:bookmarkEnd w:id="90"/>
    </w:p>
    <w:p w:rsidR="005B1508" w:rsidRDefault="006F19A5">
      <w:pPr>
        <w:pStyle w:val="ab"/>
        <w:numPr>
          <w:ilvl w:val="1"/>
          <w:numId w:val="17"/>
        </w:numPr>
        <w:spacing w:after="0"/>
        <w:ind w:left="964"/>
        <w:jc w:val="both"/>
      </w:pPr>
      <w:r>
        <w:t>трудовые книжки;</w:t>
      </w:r>
    </w:p>
    <w:p w:rsidR="005B1508" w:rsidRDefault="00D616C5">
      <w:pPr>
        <w:pStyle w:val="ab"/>
        <w:numPr>
          <w:ilvl w:val="1"/>
          <w:numId w:val="17"/>
        </w:numPr>
        <w:spacing w:after="0"/>
        <w:ind w:left="964"/>
        <w:jc w:val="both"/>
      </w:pPr>
      <w:r>
        <w:t>вкладыши в трудовые книжки.</w:t>
      </w:r>
    </w:p>
    <w:p w:rsidR="005B1508" w:rsidRDefault="00D616C5" w:rsidP="00D616C5">
      <w:pPr>
        <w:spacing w:after="0"/>
        <w:ind w:left="964" w:firstLine="0"/>
      </w:pPr>
      <w:r w:rsidRPr="00D616C5">
        <w:t xml:space="preserve">Бланки строгой отчетности учитываются на </w:t>
      </w:r>
      <w:proofErr w:type="spellStart"/>
      <w:r w:rsidRPr="00D616C5">
        <w:t>забала</w:t>
      </w:r>
      <w:r w:rsidR="00303F3C">
        <w:t>нсовом</w:t>
      </w:r>
      <w:proofErr w:type="spellEnd"/>
      <w:r w:rsidR="00303F3C">
        <w:t xml:space="preserve"> счете в условной оценке: </w:t>
      </w:r>
      <w:r w:rsidRPr="00D616C5">
        <w:t>один бланк, один рубль,</w:t>
      </w:r>
    </w:p>
    <w:p w:rsidR="005B1508" w:rsidRDefault="006F19A5">
      <w:r>
        <w:rPr>
          <w:i/>
        </w:rPr>
        <w:t xml:space="preserve">(Основание: </w:t>
      </w:r>
      <w:hyperlink r:id="rId177" w:history="1">
        <w:r>
          <w:rPr>
            <w:rStyle w:val="afc"/>
            <w:i/>
          </w:rPr>
          <w:t>п. 337</w:t>
        </w:r>
      </w:hyperlink>
      <w:r>
        <w:rPr>
          <w:i/>
        </w:rPr>
        <w:t xml:space="preserve"> Инструкции № 157н)</w:t>
      </w:r>
    </w:p>
    <w:p w:rsidR="005B1508" w:rsidRDefault="00D616C5" w:rsidP="00D616C5">
      <w:pPr>
        <w:pStyle w:val="2"/>
      </w:pPr>
      <w:bookmarkStart w:id="91" w:name="_ref_1-582c7e59521a45"/>
      <w:r>
        <w:t xml:space="preserve">  В целях формирования бухгалтерской отчетности аналитический учет на </w:t>
      </w:r>
      <w:proofErr w:type="spellStart"/>
      <w:r>
        <w:t>забалансовых</w:t>
      </w:r>
      <w:proofErr w:type="spellEnd"/>
      <w:r>
        <w:t xml:space="preserve"> счетах 17 и 18 ведется в разрезе соответствующих кодов (составных частей кодов) бюджетной классификации, в том числе в разрезе кодов КОСГУ (в части </w:t>
      </w:r>
      <w:proofErr w:type="spellStart"/>
      <w:r>
        <w:t>забалансовых</w:t>
      </w:r>
      <w:proofErr w:type="spellEnd"/>
      <w:r>
        <w:t xml:space="preserve"> счетов, открытых к счетам: 0 201 11 000, 0 210 03 000). </w:t>
      </w:r>
      <w:bookmarkEnd w:id="91"/>
    </w:p>
    <w:p w:rsidR="005B1508" w:rsidRDefault="006F19A5">
      <w:r>
        <w:rPr>
          <w:i/>
        </w:rPr>
        <w:t xml:space="preserve">(Основание: </w:t>
      </w:r>
      <w:hyperlink r:id="rId178" w:history="1">
        <w:r>
          <w:rPr>
            <w:rStyle w:val="afc"/>
            <w:i/>
          </w:rPr>
          <w:t>п. п. 366</w:t>
        </w:r>
      </w:hyperlink>
      <w:r>
        <w:rPr>
          <w:i/>
        </w:rPr>
        <w:t xml:space="preserve">, </w:t>
      </w:r>
      <w:hyperlink r:id="rId179" w:history="1">
        <w:r>
          <w:rPr>
            <w:rStyle w:val="afc"/>
            <w:i/>
          </w:rPr>
          <w:t>368</w:t>
        </w:r>
      </w:hyperlink>
      <w:r>
        <w:rPr>
          <w:i/>
        </w:rPr>
        <w:t xml:space="preserve"> Инструкции № 157н)</w:t>
      </w:r>
    </w:p>
    <w:p w:rsidR="00D616C5" w:rsidRDefault="00D616C5" w:rsidP="00303F3C">
      <w:pPr>
        <w:pStyle w:val="2"/>
      </w:pPr>
      <w:bookmarkStart w:id="92" w:name="_ref_1-d5cee47946fe46"/>
      <w:proofErr w:type="spellStart"/>
      <w:r>
        <w:t>Забалансовый</w:t>
      </w:r>
      <w:proofErr w:type="spellEnd"/>
      <w:r>
        <w:t xml:space="preserve"> счет 21 "Основные средства стоимостью до 10 000 рублей включительно в эксплуатации" предназначен для у</w:t>
      </w:r>
      <w:r w:rsidR="00303F3C">
        <w:t xml:space="preserve">чета находящихся в эксплуатации </w:t>
      </w:r>
      <w:r>
        <w:t>учреж</w:t>
      </w:r>
      <w:r w:rsidR="00B31A36">
        <w:t xml:space="preserve">дения объектов основных средств, </w:t>
      </w:r>
      <w:r>
        <w:t>стоимостью до 10 000 руб. включительно, за исключением объектов библиотечного фонда.</w:t>
      </w:r>
    </w:p>
    <w:p w:rsidR="00C67D37" w:rsidRPr="00C67D37" w:rsidRDefault="00C67D37" w:rsidP="00C67D37">
      <w:pPr>
        <w:pStyle w:val="2"/>
      </w:pPr>
      <w:bookmarkStart w:id="93" w:name="_ref_1-54be122662b74c"/>
      <w:bookmarkEnd w:id="92"/>
      <w:proofErr w:type="spellStart"/>
      <w:proofErr w:type="gramStart"/>
      <w:r>
        <w:t>Забалансовый</w:t>
      </w:r>
      <w:proofErr w:type="spellEnd"/>
      <w:r>
        <w:t xml:space="preserve"> счет 25 </w:t>
      </w:r>
      <w:r w:rsidR="006F19A5">
        <w:t xml:space="preserve"> </w:t>
      </w:r>
      <w:bookmarkEnd w:id="93"/>
      <w:r>
        <w:t>"</w:t>
      </w:r>
      <w:r w:rsidRPr="002A7F2C">
        <w:t>Имущество, переданное в возмездное  пользование (аренду)</w:t>
      </w:r>
      <w:r>
        <w:t xml:space="preserve">" </w:t>
      </w:r>
      <w:r w:rsidRPr="00C67D37">
        <w:t xml:space="preserve">предназначен для учета объектов </w:t>
      </w:r>
      <w:proofErr w:type="spellStart"/>
      <w:r w:rsidRPr="00C67D37">
        <w:t>неоперационной</w:t>
      </w:r>
      <w:proofErr w:type="spellEnd"/>
      <w:r w:rsidRPr="00C67D37">
        <w:t xml:space="preserve"> (финансовой) аренды, операционной аренды, в части предоставленных прав пользования имуществом, переданных учреждением (органом исполнительной власти, осуществляющим полномочия собственника государственного (муниципального) имущества) в возмездное пользование (по договору аренды), в целях обеспечения надлежащего контроля за его сохранностью, целевым использованием и движением.</w:t>
      </w:r>
      <w:r w:rsidRPr="00C67D37">
        <w:rPr>
          <w:i/>
        </w:rPr>
        <w:t xml:space="preserve"> </w:t>
      </w:r>
      <w:proofErr w:type="gramEnd"/>
    </w:p>
    <w:p w:rsidR="005B1508" w:rsidRDefault="006F19A5" w:rsidP="00C67D37">
      <w:pPr>
        <w:pStyle w:val="2"/>
        <w:numPr>
          <w:ilvl w:val="0"/>
          <w:numId w:val="0"/>
        </w:numPr>
        <w:ind w:left="482"/>
      </w:pPr>
      <w:r w:rsidRPr="00C67D37">
        <w:rPr>
          <w:i/>
        </w:rPr>
        <w:t>(</w:t>
      </w:r>
      <w:r>
        <w:t xml:space="preserve">Основание: </w:t>
      </w:r>
      <w:r w:rsidR="00C67D37">
        <w:rPr>
          <w:i/>
        </w:rPr>
        <w:t>п. 381 Инструкции № 157н</w:t>
      </w:r>
      <w:r w:rsidRPr="00C67D37">
        <w:rPr>
          <w:i/>
        </w:rPr>
        <w:t>)</w:t>
      </w:r>
    </w:p>
    <w:p w:rsidR="005B1508" w:rsidRDefault="00C67D37">
      <w:pPr>
        <w:pStyle w:val="2"/>
      </w:pPr>
      <w:bookmarkStart w:id="94" w:name="_ref_1-a26ca3949d8944"/>
      <w:proofErr w:type="spellStart"/>
      <w:proofErr w:type="gramStart"/>
      <w:r>
        <w:t>Забалансовый</w:t>
      </w:r>
      <w:proofErr w:type="spellEnd"/>
      <w:r>
        <w:t xml:space="preserve"> счет 26 </w:t>
      </w:r>
      <w:r w:rsidR="006F19A5">
        <w:t>"</w:t>
      </w:r>
      <w:r w:rsidRPr="002A7F2C">
        <w:t>Имущество, переданное в безвозмездное  пользование</w:t>
      </w:r>
      <w:r>
        <w:t xml:space="preserve">" </w:t>
      </w:r>
      <w:r w:rsidRPr="00C67D37">
        <w:t>предназначен для учета данных об объектах аренды на льготных условиях, а также о предоставленном (переданном) в безвозмездное пользование без закрепления права оперативного управления, в том числе в случаях, предусмотренных законодательством Российской Федерации, имуществе, для обеспечения надлежащего контроля за его сохранностью, целевым использованием и движением.</w:t>
      </w:r>
      <w:bookmarkEnd w:id="94"/>
      <w:proofErr w:type="gramEnd"/>
    </w:p>
    <w:p w:rsidR="005B1508" w:rsidRDefault="006F19A5">
      <w:r>
        <w:rPr>
          <w:i/>
        </w:rPr>
        <w:t xml:space="preserve">(Основание: </w:t>
      </w:r>
      <w:hyperlink r:id="rId180" w:history="1">
        <w:r>
          <w:rPr>
            <w:rStyle w:val="afc"/>
            <w:i/>
          </w:rPr>
          <w:t xml:space="preserve">п. </w:t>
        </w:r>
      </w:hyperlink>
      <w:r w:rsidR="00C67D37">
        <w:rPr>
          <w:rStyle w:val="afc"/>
          <w:i/>
        </w:rPr>
        <w:t>383</w:t>
      </w:r>
      <w:r>
        <w:rPr>
          <w:i/>
        </w:rPr>
        <w:t xml:space="preserve"> Инструкции № 157н)</w:t>
      </w:r>
    </w:p>
    <w:p w:rsidR="005B1508" w:rsidRDefault="006F19A5">
      <w:pPr>
        <w:pStyle w:val="2"/>
      </w:pPr>
      <w:bookmarkStart w:id="95" w:name="_ref_1-5842327f89fb4b"/>
      <w:r>
        <w:t xml:space="preserve">Выбытие инвентарных объектов основных средств, в том числе объектов движимого имущества стоимостью до 10 000 руб. включительно, учитываемых на </w:t>
      </w:r>
      <w:proofErr w:type="spellStart"/>
      <w:r>
        <w:t>забалансовом</w:t>
      </w:r>
      <w:proofErr w:type="spellEnd"/>
      <w:r>
        <w:t xml:space="preserve"> учете, оформляется соответствующим актом о списании (</w:t>
      </w:r>
      <w:hyperlink r:id="rId181" w:history="1">
        <w:r>
          <w:rPr>
            <w:rStyle w:val="afc"/>
          </w:rPr>
          <w:t>ф. 0504104</w:t>
        </w:r>
      </w:hyperlink>
      <w:r>
        <w:t>).</w:t>
      </w:r>
      <w:bookmarkEnd w:id="95"/>
    </w:p>
    <w:p w:rsidR="005B1508" w:rsidRDefault="006F19A5">
      <w:r>
        <w:rPr>
          <w:i/>
        </w:rPr>
        <w:t xml:space="preserve">(Основание: </w:t>
      </w:r>
      <w:hyperlink r:id="rId182" w:history="1">
        <w:r>
          <w:rPr>
            <w:rStyle w:val="afc"/>
            <w:i/>
          </w:rPr>
          <w:t>п. 51</w:t>
        </w:r>
      </w:hyperlink>
      <w:r>
        <w:rPr>
          <w:i/>
        </w:rPr>
        <w:t xml:space="preserve"> Инструкции № 157н)</w:t>
      </w:r>
      <w:bookmarkStart w:id="96" w:name="_docEnd_2"/>
      <w:bookmarkEnd w:id="96"/>
    </w:p>
    <w:p w:rsidR="005B1508" w:rsidRDefault="005B1508">
      <w:pPr>
        <w:sectPr w:rsidR="005B1508">
          <w:headerReference w:type="default" r:id="rId183"/>
          <w:footerReference w:type="default" r:id="rId184"/>
          <w:footerReference w:type="first" r:id="rId185"/>
          <w:footnotePr>
            <w:numRestart w:val="eachSect"/>
          </w:footnotePr>
          <w:pgSz w:w="11907" w:h="16839" w:code="9"/>
          <w:pgMar w:top="1134" w:right="850" w:bottom="1134" w:left="1701" w:header="720" w:footer="720" w:gutter="0"/>
          <w:pgNumType w:start="1"/>
          <w:cols w:space="720"/>
          <w:titlePg/>
        </w:sectPr>
      </w:pPr>
    </w:p>
    <w:p w:rsidR="005B1508" w:rsidRDefault="006F19A5">
      <w:pPr>
        <w:keepNext/>
        <w:keepLines/>
        <w:ind w:firstLine="0"/>
        <w:jc w:val="right"/>
      </w:pPr>
      <w:r w:rsidRPr="00421826">
        <w:lastRenderedPageBreak/>
        <w:t xml:space="preserve">Приложение № </w:t>
      </w:r>
      <w:r w:rsidRPr="00421826">
        <w:fldChar w:fldCharType="begin" w:fldLock="1"/>
      </w:r>
      <w:r w:rsidRPr="00421826">
        <w:instrText xml:space="preserve"> REF _ref_1-feb7c350795545 \h \n \! </w:instrText>
      </w:r>
      <w:r w:rsidR="000E748E" w:rsidRPr="00421826">
        <w:instrText xml:space="preserve"> \* MERGEFORMAT </w:instrText>
      </w:r>
      <w:r w:rsidRPr="00421826">
        <w:fldChar w:fldCharType="separate"/>
      </w:r>
      <w:r w:rsidRPr="00421826">
        <w:t>2</w:t>
      </w:r>
      <w:r w:rsidRPr="00421826">
        <w:fldChar w:fldCharType="end"/>
      </w:r>
      <w:r w:rsidRPr="00421826">
        <w:br/>
        <w:t>к Учетной политике</w:t>
      </w:r>
      <w:r w:rsidRPr="00421826">
        <w:br/>
        <w:t>для целей бухгалтерского учета</w:t>
      </w:r>
    </w:p>
    <w:p w:rsidR="005B1508" w:rsidRDefault="006F19A5">
      <w:pPr>
        <w:pStyle w:val="a4"/>
      </w:pPr>
      <w:bookmarkStart w:id="97" w:name="_docStart_4"/>
      <w:bookmarkStart w:id="98" w:name="_title_4"/>
      <w:bookmarkStart w:id="99" w:name="_ref_1-feb7c350795545"/>
      <w:bookmarkEnd w:id="97"/>
      <w:r>
        <w:t>Неунифицированные формы первичных (сводных) учетных документов</w:t>
      </w:r>
      <w:bookmarkEnd w:id="98"/>
      <w:bookmarkEnd w:id="99"/>
    </w:p>
    <w:p w:rsidR="00421826" w:rsidRPr="00421826" w:rsidRDefault="00421826" w:rsidP="00421826">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276" w:lineRule="auto"/>
        <w:ind w:left="482" w:hanging="482"/>
      </w:pPr>
      <w:r w:rsidRPr="00421826">
        <w:t>Самостоятельно разработанные формы:</w:t>
      </w:r>
    </w:p>
    <w:p w:rsidR="00421826" w:rsidRPr="00421826" w:rsidRDefault="00421826" w:rsidP="00421826">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276" w:lineRule="auto"/>
        <w:ind w:left="482" w:hanging="482"/>
      </w:pPr>
      <w:r w:rsidRPr="00421826">
        <w:t>-Акт о замене запчастей в основном средстве;</w:t>
      </w:r>
    </w:p>
    <w:p w:rsidR="00421826" w:rsidRPr="00421826" w:rsidRDefault="00421826" w:rsidP="00421826">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276" w:lineRule="auto"/>
        <w:ind w:left="482" w:hanging="482"/>
      </w:pPr>
      <w:r w:rsidRPr="00421826">
        <w:t>-Карточка учета работы летней автомобильной шины. </w:t>
      </w:r>
    </w:p>
    <w:p w:rsidR="00421826" w:rsidRDefault="00421826" w:rsidP="00421826">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276" w:lineRule="auto"/>
        <w:ind w:left="482" w:hanging="482"/>
      </w:pPr>
    </w:p>
    <w:p w:rsidR="00421826" w:rsidRPr="00421826" w:rsidRDefault="00421826" w:rsidP="0042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rPr>
          <w:sz w:val="24"/>
          <w:szCs w:val="24"/>
        </w:rPr>
      </w:pPr>
      <w:r w:rsidRPr="00421826">
        <w:rPr>
          <w:sz w:val="24"/>
          <w:szCs w:val="24"/>
        </w:rPr>
        <w:t> </w:t>
      </w:r>
      <w:r w:rsidRPr="00421826">
        <w:rPr>
          <w:b/>
          <w:bCs/>
          <w:sz w:val="24"/>
          <w:szCs w:val="24"/>
        </w:rPr>
        <w:t>1. Акт о замене запчастей в основном средстве.</w:t>
      </w:r>
    </w:p>
    <w:p w:rsidR="00421826" w:rsidRPr="00421826" w:rsidRDefault="00421826" w:rsidP="0042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rPr>
          <w:sz w:val="24"/>
          <w:szCs w:val="24"/>
        </w:rPr>
      </w:pPr>
      <w:r w:rsidRPr="00421826">
        <w:rPr>
          <w:sz w:val="24"/>
          <w:szCs w:val="24"/>
        </w:rPr>
        <w:t> </w:t>
      </w:r>
    </w:p>
    <w:tbl>
      <w:tblPr>
        <w:tblW w:w="5000" w:type="pct"/>
        <w:tblCellMar>
          <w:top w:w="15" w:type="dxa"/>
          <w:left w:w="15" w:type="dxa"/>
          <w:bottom w:w="15" w:type="dxa"/>
          <w:right w:w="15" w:type="dxa"/>
        </w:tblCellMar>
        <w:tblLook w:val="04A0" w:firstRow="1" w:lastRow="0" w:firstColumn="1" w:lastColumn="0" w:noHBand="0" w:noVBand="1"/>
      </w:tblPr>
      <w:tblGrid>
        <w:gridCol w:w="9476"/>
      </w:tblGrid>
      <w:tr w:rsidR="00421826" w:rsidRPr="00421826" w:rsidTr="00CA593F">
        <w:tc>
          <w:tcPr>
            <w:tcW w:w="0" w:type="auto"/>
            <w:tcBorders>
              <w:bottom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r>
      <w:tr w:rsidR="00421826" w:rsidRPr="00421826" w:rsidTr="00CA593F">
        <w:tc>
          <w:tcPr>
            <w:tcW w:w="0" w:type="auto"/>
            <w:tcBorders>
              <w:top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center"/>
              <w:rPr>
                <w:sz w:val="24"/>
                <w:szCs w:val="24"/>
              </w:rPr>
            </w:pPr>
            <w:r w:rsidRPr="00421826">
              <w:rPr>
                <w:sz w:val="16"/>
                <w:szCs w:val="16"/>
              </w:rPr>
              <w:t>полное наименование учреждения</w:t>
            </w:r>
          </w:p>
        </w:tc>
      </w:tr>
    </w:tbl>
    <w:p w:rsidR="00421826" w:rsidRPr="00421826" w:rsidRDefault="00421826" w:rsidP="0042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 w:rsidRPr="00421826">
        <w:rPr>
          <w:sz w:val="24"/>
          <w:szCs w:val="24"/>
        </w:rPr>
        <w:t> </w:t>
      </w:r>
    </w:p>
    <w:p w:rsidR="00421826" w:rsidRPr="00421826" w:rsidRDefault="00421826" w:rsidP="0042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center"/>
      </w:pPr>
      <w:r w:rsidRPr="00421826">
        <w:t>АКТ № ___</w:t>
      </w:r>
      <w:r w:rsidRPr="00421826">
        <w:br/>
        <w:t>о замене запчастей в основном средстве </w:t>
      </w:r>
    </w:p>
    <w:tbl>
      <w:tblPr>
        <w:tblW w:w="5000" w:type="pct"/>
        <w:tblCellMar>
          <w:top w:w="15" w:type="dxa"/>
          <w:left w:w="15" w:type="dxa"/>
          <w:bottom w:w="15" w:type="dxa"/>
          <w:right w:w="15" w:type="dxa"/>
        </w:tblCellMar>
        <w:tblLook w:val="04A0" w:firstRow="1" w:lastRow="0" w:firstColumn="1" w:lastColumn="0" w:noHBand="0" w:noVBand="1"/>
      </w:tblPr>
      <w:tblGrid>
        <w:gridCol w:w="2369"/>
        <w:gridCol w:w="2369"/>
        <w:gridCol w:w="2369"/>
        <w:gridCol w:w="2369"/>
      </w:tblGrid>
      <w:tr w:rsidR="00421826" w:rsidRPr="00421826" w:rsidTr="00CA593F">
        <w:tc>
          <w:tcPr>
            <w:tcW w:w="0" w:type="auto"/>
            <w:tcBorders>
              <w:bottom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bottom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r>
    </w:tbl>
    <w:p w:rsidR="00421826" w:rsidRPr="00421826" w:rsidRDefault="00421826" w:rsidP="0042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rPr>
          <w:sz w:val="24"/>
          <w:szCs w:val="24"/>
        </w:rPr>
      </w:pPr>
      <w:r w:rsidRPr="00421826">
        <w:rPr>
          <w:sz w:val="24"/>
          <w:szCs w:val="24"/>
        </w:rPr>
        <w:t> </w:t>
      </w:r>
    </w:p>
    <w:tbl>
      <w:tblPr>
        <w:tblW w:w="9510" w:type="dxa"/>
        <w:tblCellMar>
          <w:top w:w="15" w:type="dxa"/>
          <w:left w:w="15" w:type="dxa"/>
          <w:bottom w:w="15" w:type="dxa"/>
          <w:right w:w="15" w:type="dxa"/>
        </w:tblCellMar>
        <w:tblLook w:val="04A0" w:firstRow="1" w:lastRow="0" w:firstColumn="1" w:lastColumn="0" w:noHBand="0" w:noVBand="1"/>
      </w:tblPr>
      <w:tblGrid>
        <w:gridCol w:w="403"/>
        <w:gridCol w:w="1475"/>
        <w:gridCol w:w="1330"/>
        <w:gridCol w:w="988"/>
        <w:gridCol w:w="1547"/>
        <w:gridCol w:w="934"/>
        <w:gridCol w:w="1007"/>
        <w:gridCol w:w="926"/>
        <w:gridCol w:w="900"/>
      </w:tblGrid>
      <w:tr w:rsidR="00421826" w:rsidRPr="00421826" w:rsidTr="00CA593F">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center"/>
            </w:pPr>
            <w:r w:rsidRPr="00421826">
              <w:rPr>
                <w:bCs/>
              </w:rPr>
              <w:t>№</w:t>
            </w:r>
            <w:r w:rsidRPr="00421826">
              <w:br/>
            </w:r>
            <w:proofErr w:type="gramStart"/>
            <w:r w:rsidRPr="00421826">
              <w:rPr>
                <w:bCs/>
              </w:rPr>
              <w:t>п</w:t>
            </w:r>
            <w:proofErr w:type="gramEnd"/>
            <w:r w:rsidRPr="00421826">
              <w:rPr>
                <w:bCs/>
              </w:rPr>
              <w:t>/</w:t>
            </w:r>
            <w:r w:rsidRPr="00421826">
              <w:br/>
            </w:r>
            <w:r w:rsidRPr="00421826">
              <w:rPr>
                <w:bCs/>
              </w:rPr>
              <w:t>п</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center"/>
            </w:pPr>
            <w:r w:rsidRPr="00421826">
              <w:rPr>
                <w:bCs/>
              </w:rPr>
              <w:t>Дата</w:t>
            </w:r>
            <w:r w:rsidRPr="00421826">
              <w:br/>
            </w:r>
            <w:r w:rsidRPr="00421826">
              <w:rPr>
                <w:bCs/>
              </w:rPr>
              <w:t>проведения</w:t>
            </w:r>
            <w:r w:rsidRPr="00421826">
              <w:br/>
            </w:r>
            <w:r w:rsidRPr="00421826">
              <w:rPr>
                <w:bCs/>
              </w:rPr>
              <w:t>ремонтных</w:t>
            </w:r>
            <w:r w:rsidRPr="00421826">
              <w:br/>
            </w:r>
            <w:r w:rsidRPr="00421826">
              <w:rPr>
                <w:bCs/>
              </w:rPr>
              <w:t>работ</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center"/>
            </w:pPr>
            <w:proofErr w:type="spellStart"/>
            <w:r w:rsidRPr="00421826">
              <w:rPr>
                <w:bCs/>
              </w:rPr>
              <w:t>Наимен</w:t>
            </w:r>
            <w:proofErr w:type="gramStart"/>
            <w:r w:rsidRPr="00421826">
              <w:rPr>
                <w:bCs/>
              </w:rPr>
              <w:t>о</w:t>
            </w:r>
            <w:proofErr w:type="spellEnd"/>
            <w:r w:rsidRPr="00421826">
              <w:rPr>
                <w:bCs/>
              </w:rPr>
              <w:t>-</w:t>
            </w:r>
            <w:proofErr w:type="gramEnd"/>
            <w:r w:rsidRPr="00421826">
              <w:br/>
            </w:r>
            <w:proofErr w:type="spellStart"/>
            <w:r w:rsidRPr="00421826">
              <w:rPr>
                <w:bCs/>
              </w:rPr>
              <w:t>вание</w:t>
            </w:r>
            <w:proofErr w:type="spellEnd"/>
            <w:r w:rsidRPr="00421826">
              <w:br/>
            </w:r>
            <w:r w:rsidRPr="00421826">
              <w:rPr>
                <w:bCs/>
              </w:rPr>
              <w:t>основного</w:t>
            </w:r>
            <w:r w:rsidRPr="00421826">
              <w:br/>
            </w:r>
            <w:r w:rsidRPr="00421826">
              <w:rPr>
                <w:bCs/>
              </w:rPr>
              <w:t>средства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center"/>
            </w:pPr>
            <w:proofErr w:type="spellStart"/>
            <w:r w:rsidRPr="00421826">
              <w:rPr>
                <w:bCs/>
              </w:rPr>
              <w:t>Инве</w:t>
            </w:r>
            <w:proofErr w:type="gramStart"/>
            <w:r w:rsidRPr="00421826">
              <w:rPr>
                <w:bCs/>
              </w:rPr>
              <w:t>н</w:t>
            </w:r>
            <w:proofErr w:type="spellEnd"/>
            <w:r w:rsidRPr="00421826">
              <w:rPr>
                <w:bCs/>
              </w:rPr>
              <w:t>-</w:t>
            </w:r>
            <w:proofErr w:type="gramEnd"/>
            <w:r w:rsidRPr="00421826">
              <w:br/>
            </w:r>
            <w:r w:rsidRPr="00421826">
              <w:rPr>
                <w:bCs/>
              </w:rPr>
              <w:t>тарный</w:t>
            </w:r>
            <w:r w:rsidRPr="00421826">
              <w:br/>
            </w:r>
            <w:r w:rsidRPr="00421826">
              <w:rPr>
                <w:bCs/>
              </w:rPr>
              <w:t>№</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center"/>
            </w:pPr>
            <w:r w:rsidRPr="00421826">
              <w:rPr>
                <w:bCs/>
              </w:rPr>
              <w:t>Перечень</w:t>
            </w:r>
            <w:r w:rsidRPr="00421826">
              <w:br/>
            </w:r>
            <w:r w:rsidRPr="00421826">
              <w:rPr>
                <w:bCs/>
              </w:rPr>
              <w:t>произведе</w:t>
            </w:r>
            <w:proofErr w:type="gramStart"/>
            <w:r w:rsidRPr="00421826">
              <w:rPr>
                <w:bCs/>
              </w:rPr>
              <w:t>н-</w:t>
            </w:r>
            <w:proofErr w:type="gramEnd"/>
            <w:r w:rsidRPr="00421826">
              <w:br/>
            </w:r>
            <w:proofErr w:type="spellStart"/>
            <w:r w:rsidRPr="00421826">
              <w:rPr>
                <w:bCs/>
              </w:rPr>
              <w:t>ных</w:t>
            </w:r>
            <w:proofErr w:type="spellEnd"/>
            <w:r w:rsidRPr="00421826">
              <w:rPr>
                <w:bCs/>
              </w:rPr>
              <w:t xml:space="preserve"> работ</w:t>
            </w:r>
          </w:p>
        </w:tc>
        <w:tc>
          <w:tcPr>
            <w:tcW w:w="0" w:type="auto"/>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center"/>
            </w:pPr>
            <w:r w:rsidRPr="00421826">
              <w:rPr>
                <w:bCs/>
              </w:rPr>
              <w:t>Материалы,</w:t>
            </w:r>
            <w:r w:rsidRPr="00421826">
              <w:br/>
            </w:r>
            <w:r w:rsidRPr="00421826">
              <w:rPr>
                <w:bCs/>
              </w:rPr>
              <w:t>используемые при замене</w:t>
            </w:r>
          </w:p>
        </w:tc>
      </w:tr>
      <w:tr w:rsidR="00421826" w:rsidRPr="00421826" w:rsidTr="00CA593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21826" w:rsidRPr="00421826" w:rsidRDefault="00421826" w:rsidP="00421826">
            <w:pPr>
              <w:spacing w:before="0" w:after="0" w:line="240" w:lineRule="auto"/>
              <w:ind w:firstLine="0"/>
              <w:jc w:val="left"/>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21826" w:rsidRPr="00421826" w:rsidRDefault="00421826" w:rsidP="00421826">
            <w:pPr>
              <w:spacing w:before="0" w:after="0" w:line="240" w:lineRule="auto"/>
              <w:ind w:firstLine="0"/>
              <w:jc w:val="left"/>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21826" w:rsidRPr="00421826" w:rsidRDefault="00421826" w:rsidP="00421826">
            <w:pPr>
              <w:spacing w:before="0" w:after="0" w:line="240" w:lineRule="auto"/>
              <w:ind w:firstLine="0"/>
              <w:jc w:val="left"/>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21826" w:rsidRPr="00421826" w:rsidRDefault="00421826" w:rsidP="00421826">
            <w:pPr>
              <w:spacing w:before="0" w:after="0" w:line="240" w:lineRule="auto"/>
              <w:ind w:firstLine="0"/>
              <w:jc w:val="left"/>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21826" w:rsidRPr="00421826" w:rsidRDefault="00421826" w:rsidP="00421826">
            <w:pPr>
              <w:spacing w:before="0" w:after="0" w:line="240" w:lineRule="auto"/>
              <w:ind w:firstLine="0"/>
              <w:jc w:val="left"/>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center"/>
            </w:pPr>
            <w:proofErr w:type="spellStart"/>
            <w:r w:rsidRPr="00421826">
              <w:rPr>
                <w:bCs/>
              </w:rPr>
              <w:t>наим</w:t>
            </w:r>
            <w:proofErr w:type="gramStart"/>
            <w:r w:rsidRPr="00421826">
              <w:rPr>
                <w:bCs/>
              </w:rPr>
              <w:t>е</w:t>
            </w:r>
            <w:proofErr w:type="spellEnd"/>
            <w:r w:rsidRPr="00421826">
              <w:rPr>
                <w:bCs/>
              </w:rPr>
              <w:t>-</w:t>
            </w:r>
            <w:proofErr w:type="gramEnd"/>
            <w:r w:rsidRPr="00421826">
              <w:br/>
            </w:r>
            <w:r w:rsidRPr="00421826">
              <w:rPr>
                <w:bCs/>
              </w:rPr>
              <w:t>нова-</w:t>
            </w:r>
            <w:r w:rsidRPr="00421826">
              <w:br/>
            </w:r>
            <w:proofErr w:type="spellStart"/>
            <w:r w:rsidRPr="00421826">
              <w:rPr>
                <w:bCs/>
              </w:rPr>
              <w:t>ние</w:t>
            </w:r>
            <w:proofErr w:type="spellEnd"/>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center"/>
            </w:pPr>
            <w:proofErr w:type="spellStart"/>
            <w:r w:rsidRPr="00421826">
              <w:rPr>
                <w:bCs/>
              </w:rPr>
              <w:t>номе</w:t>
            </w:r>
            <w:proofErr w:type="gramStart"/>
            <w:r w:rsidRPr="00421826">
              <w:rPr>
                <w:bCs/>
              </w:rPr>
              <w:t>н</w:t>
            </w:r>
            <w:proofErr w:type="spellEnd"/>
            <w:r w:rsidRPr="00421826">
              <w:rPr>
                <w:bCs/>
              </w:rPr>
              <w:t>-</w:t>
            </w:r>
            <w:proofErr w:type="gramEnd"/>
            <w:r w:rsidRPr="00421826">
              <w:br/>
            </w:r>
            <w:proofErr w:type="spellStart"/>
            <w:r w:rsidRPr="00421826">
              <w:rPr>
                <w:bCs/>
              </w:rPr>
              <w:t>клатур</w:t>
            </w:r>
            <w:proofErr w:type="spellEnd"/>
            <w:r w:rsidRPr="00421826">
              <w:rPr>
                <w:bCs/>
              </w:rPr>
              <w:t>-</w:t>
            </w:r>
            <w:r w:rsidRPr="00421826">
              <w:br/>
            </w:r>
            <w:proofErr w:type="spellStart"/>
            <w:r w:rsidRPr="00421826">
              <w:rPr>
                <w:bCs/>
              </w:rPr>
              <w:t>ный</w:t>
            </w:r>
            <w:proofErr w:type="spellEnd"/>
            <w:r w:rsidRPr="00421826">
              <w:rPr>
                <w:bCs/>
              </w:rPr>
              <w:t xml:space="preserve">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center"/>
            </w:pPr>
            <w:r w:rsidRPr="00421826">
              <w:rPr>
                <w:bCs/>
              </w:rPr>
              <w:t>един</w:t>
            </w:r>
            <w:proofErr w:type="gramStart"/>
            <w:r w:rsidRPr="00421826">
              <w:rPr>
                <w:bCs/>
              </w:rPr>
              <w:t>и-</w:t>
            </w:r>
            <w:proofErr w:type="gramEnd"/>
            <w:r w:rsidRPr="00421826">
              <w:br/>
            </w:r>
            <w:proofErr w:type="spellStart"/>
            <w:r w:rsidRPr="00421826">
              <w:rPr>
                <w:bCs/>
              </w:rPr>
              <w:t>ца</w:t>
            </w:r>
            <w:proofErr w:type="spellEnd"/>
            <w:r w:rsidRPr="00421826">
              <w:rPr>
                <w:bCs/>
              </w:rPr>
              <w:t xml:space="preserve"> </w:t>
            </w:r>
            <w:r w:rsidRPr="00421826">
              <w:br/>
            </w:r>
            <w:proofErr w:type="spellStart"/>
            <w:r w:rsidRPr="00421826">
              <w:rPr>
                <w:bCs/>
              </w:rPr>
              <w:t>изме</w:t>
            </w:r>
            <w:proofErr w:type="spellEnd"/>
            <w:r w:rsidRPr="00421826">
              <w:rPr>
                <w:bCs/>
              </w:rPr>
              <w:t>-</w:t>
            </w:r>
            <w:r w:rsidRPr="00421826">
              <w:br/>
            </w:r>
            <w:r w:rsidRPr="00421826">
              <w:rPr>
                <w:bCs/>
              </w:rPr>
              <w:t>рения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center"/>
            </w:pPr>
            <w:r w:rsidRPr="00421826">
              <w:rPr>
                <w:bCs/>
              </w:rPr>
              <w:t>кол</w:t>
            </w:r>
            <w:proofErr w:type="gramStart"/>
            <w:r w:rsidRPr="00421826">
              <w:rPr>
                <w:bCs/>
              </w:rPr>
              <w:t>и-</w:t>
            </w:r>
            <w:proofErr w:type="gramEnd"/>
            <w:r w:rsidRPr="00421826">
              <w:br/>
            </w:r>
            <w:proofErr w:type="spellStart"/>
            <w:r w:rsidRPr="00421826">
              <w:rPr>
                <w:bCs/>
              </w:rPr>
              <w:t>чество</w:t>
            </w:r>
            <w:proofErr w:type="spellEnd"/>
          </w:p>
        </w:tc>
      </w:tr>
      <w:tr w:rsidR="00421826" w:rsidRPr="00421826" w:rsidTr="00CA593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r>
      <w:tr w:rsidR="00421826" w:rsidRPr="00421826" w:rsidTr="00CA593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r>
      <w:tr w:rsidR="00421826" w:rsidRPr="00421826" w:rsidTr="00CA593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r>
    </w:tbl>
    <w:p w:rsidR="00421826" w:rsidRPr="00421826" w:rsidRDefault="00421826" w:rsidP="0042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rPr>
          <w:sz w:val="24"/>
          <w:szCs w:val="24"/>
        </w:rPr>
      </w:pPr>
      <w:r w:rsidRPr="00421826">
        <w:rPr>
          <w:sz w:val="24"/>
          <w:szCs w:val="24"/>
        </w:rPr>
        <w:t> </w:t>
      </w:r>
    </w:p>
    <w:tbl>
      <w:tblPr>
        <w:tblW w:w="9255" w:type="dxa"/>
        <w:tblCellMar>
          <w:top w:w="15" w:type="dxa"/>
          <w:left w:w="15" w:type="dxa"/>
          <w:bottom w:w="15" w:type="dxa"/>
          <w:right w:w="15" w:type="dxa"/>
        </w:tblCellMar>
        <w:tblLook w:val="04A0" w:firstRow="1" w:lastRow="0" w:firstColumn="1" w:lastColumn="0" w:noHBand="0" w:noVBand="1"/>
      </w:tblPr>
      <w:tblGrid>
        <w:gridCol w:w="3410"/>
        <w:gridCol w:w="595"/>
        <w:gridCol w:w="2334"/>
        <w:gridCol w:w="595"/>
        <w:gridCol w:w="2321"/>
      </w:tblGrid>
      <w:tr w:rsidR="00421826" w:rsidRPr="00421826" w:rsidTr="00CA593F">
        <w:tc>
          <w:tcPr>
            <w:tcW w:w="0" w:type="auto"/>
            <w:tcBorders>
              <w:bottom w:val="single" w:sz="8" w:space="0" w:color="000000"/>
            </w:tcBorders>
            <w:tcMar>
              <w:top w:w="60" w:type="dxa"/>
              <w:left w:w="60" w:type="dxa"/>
              <w:bottom w:w="60" w:type="dxa"/>
              <w:right w:w="60" w:type="dxa"/>
            </w:tcMar>
            <w:vAlign w:val="bottom"/>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bottom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Mar>
              <w:top w:w="60" w:type="dxa"/>
              <w:left w:w="60" w:type="dxa"/>
              <w:bottom w:w="60" w:type="dxa"/>
              <w:right w:w="60" w:type="dxa"/>
            </w:tcMa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bottom w:val="single" w:sz="8" w:space="0" w:color="000000"/>
            </w:tcBorders>
            <w:tcMar>
              <w:top w:w="60" w:type="dxa"/>
              <w:left w:w="60" w:type="dxa"/>
              <w:bottom w:w="60" w:type="dxa"/>
              <w:right w:w="60" w:type="dxa"/>
            </w:tcMar>
            <w:vAlign w:val="bottom"/>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r>
      <w:tr w:rsidR="00421826" w:rsidRPr="00421826" w:rsidTr="00CA593F">
        <w:tc>
          <w:tcPr>
            <w:tcW w:w="0" w:type="auto"/>
            <w:tcBorders>
              <w:top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center"/>
            </w:pPr>
            <w:r w:rsidRPr="00421826">
              <w:rPr>
                <w:vertAlign w:val="superscript"/>
              </w:rPr>
              <w:t>(исполнитель)</w:t>
            </w:r>
          </w:p>
        </w:tc>
        <w:tc>
          <w:tcPr>
            <w:tcW w:w="0" w:type="auto"/>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c>
          <w:tcPr>
            <w:tcW w:w="0" w:type="auto"/>
            <w:tcBorders>
              <w:top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center"/>
            </w:pPr>
            <w:r w:rsidRPr="00421826">
              <w:rPr>
                <w:vertAlign w:val="superscript"/>
              </w:rPr>
              <w:t>(подпись)</w:t>
            </w:r>
          </w:p>
        </w:tc>
        <w:tc>
          <w:tcPr>
            <w:tcW w:w="0" w:type="auto"/>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c>
          <w:tcPr>
            <w:tcW w:w="0" w:type="auto"/>
            <w:tcBorders>
              <w:top w:val="single" w:sz="8" w:space="0" w:color="000000"/>
            </w:tcBorders>
            <w:tcMar>
              <w:top w:w="60" w:type="dxa"/>
              <w:left w:w="60" w:type="dxa"/>
              <w:bottom w:w="60" w:type="dxa"/>
              <w:right w:w="60" w:type="dxa"/>
            </w:tcMar>
            <w:vAlign w:val="bottom"/>
            <w:hideMark/>
          </w:tcPr>
          <w:p w:rsidR="00421826" w:rsidRPr="00421826" w:rsidRDefault="00421826" w:rsidP="00421826">
            <w:pPr>
              <w:spacing w:before="0" w:after="0" w:line="240" w:lineRule="auto"/>
              <w:ind w:firstLine="0"/>
              <w:jc w:val="center"/>
            </w:pPr>
            <w:r w:rsidRPr="00421826">
              <w:rPr>
                <w:vertAlign w:val="superscript"/>
              </w:rPr>
              <w:t>(Ф. И. О.)</w:t>
            </w:r>
          </w:p>
        </w:tc>
      </w:tr>
      <w:tr w:rsidR="00421826" w:rsidRPr="00421826" w:rsidTr="00CA593F">
        <w:tc>
          <w:tcPr>
            <w:tcW w:w="0" w:type="auto"/>
            <w:tcBorders>
              <w:bottom w:val="single" w:sz="8" w:space="0" w:color="000000"/>
            </w:tcBorders>
            <w:tcMar>
              <w:top w:w="60" w:type="dxa"/>
              <w:left w:w="60" w:type="dxa"/>
              <w:bottom w:w="60" w:type="dxa"/>
              <w:right w:w="60" w:type="dxa"/>
            </w:tcMar>
            <w:vAlign w:val="bottom"/>
            <w:hideMark/>
          </w:tcPr>
          <w:p w:rsidR="00421826" w:rsidRPr="00421826" w:rsidRDefault="00421826" w:rsidP="00421826">
            <w:pPr>
              <w:spacing w:before="0" w:after="0" w:line="240" w:lineRule="auto"/>
              <w:ind w:firstLine="0"/>
              <w:jc w:val="left"/>
            </w:pPr>
            <w:r w:rsidRPr="00421826">
              <w:t> </w:t>
            </w:r>
          </w:p>
        </w:tc>
        <w:tc>
          <w:tcPr>
            <w:tcW w:w="0" w:type="auto"/>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c>
          <w:tcPr>
            <w:tcW w:w="0" w:type="auto"/>
            <w:tcBorders>
              <w:bottom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c>
          <w:tcPr>
            <w:tcW w:w="0" w:type="auto"/>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c>
          <w:tcPr>
            <w:tcW w:w="0" w:type="auto"/>
            <w:tcBorders>
              <w:bottom w:val="single" w:sz="8" w:space="0" w:color="000000"/>
            </w:tcBorders>
            <w:tcMar>
              <w:top w:w="60" w:type="dxa"/>
              <w:left w:w="60" w:type="dxa"/>
              <w:bottom w:w="60" w:type="dxa"/>
              <w:right w:w="60" w:type="dxa"/>
            </w:tcMar>
            <w:vAlign w:val="bottom"/>
            <w:hideMark/>
          </w:tcPr>
          <w:p w:rsidR="00421826" w:rsidRPr="00421826" w:rsidRDefault="00421826" w:rsidP="00421826">
            <w:pPr>
              <w:spacing w:before="0" w:after="0" w:line="240" w:lineRule="auto"/>
              <w:ind w:firstLine="0"/>
              <w:jc w:val="left"/>
            </w:pPr>
            <w:r w:rsidRPr="00421826">
              <w:t> </w:t>
            </w:r>
          </w:p>
        </w:tc>
      </w:tr>
      <w:tr w:rsidR="00421826" w:rsidRPr="00421826" w:rsidTr="00CA593F">
        <w:tc>
          <w:tcPr>
            <w:tcW w:w="0" w:type="auto"/>
            <w:tcBorders>
              <w:top w:val="single" w:sz="8" w:space="0" w:color="000000"/>
            </w:tcBorders>
            <w:tcMar>
              <w:top w:w="60" w:type="dxa"/>
              <w:left w:w="60" w:type="dxa"/>
              <w:bottom w:w="60" w:type="dxa"/>
              <w:right w:w="60" w:type="dxa"/>
            </w:tcMar>
            <w:vAlign w:val="bottom"/>
            <w:hideMark/>
          </w:tcPr>
          <w:p w:rsidR="00421826" w:rsidRPr="00421826" w:rsidRDefault="00421826" w:rsidP="00A13B1B">
            <w:pPr>
              <w:spacing w:before="0" w:after="0" w:line="240" w:lineRule="auto"/>
              <w:ind w:firstLine="0"/>
              <w:jc w:val="center"/>
            </w:pPr>
            <w:r w:rsidRPr="00421826">
              <w:rPr>
                <w:vertAlign w:val="superscript"/>
              </w:rPr>
              <w:t>(</w:t>
            </w:r>
            <w:r w:rsidR="005556E9">
              <w:rPr>
                <w:vertAlign w:val="superscript"/>
              </w:rPr>
              <w:t>руководитель</w:t>
            </w:r>
            <w:r w:rsidRPr="00421826">
              <w:rPr>
                <w:vertAlign w:val="superscript"/>
              </w:rPr>
              <w:t>)</w:t>
            </w:r>
          </w:p>
        </w:tc>
        <w:tc>
          <w:tcPr>
            <w:tcW w:w="0" w:type="auto"/>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c>
          <w:tcPr>
            <w:tcW w:w="0" w:type="auto"/>
            <w:tcBorders>
              <w:top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center"/>
            </w:pPr>
            <w:r w:rsidRPr="00421826">
              <w:rPr>
                <w:vertAlign w:val="superscript"/>
              </w:rPr>
              <w:t>(подпись)</w:t>
            </w:r>
          </w:p>
        </w:tc>
        <w:tc>
          <w:tcPr>
            <w:tcW w:w="0" w:type="auto"/>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c>
          <w:tcPr>
            <w:tcW w:w="0" w:type="auto"/>
            <w:tcBorders>
              <w:top w:val="single" w:sz="8" w:space="0" w:color="000000"/>
            </w:tcBorders>
            <w:tcMar>
              <w:top w:w="60" w:type="dxa"/>
              <w:left w:w="60" w:type="dxa"/>
              <w:bottom w:w="60" w:type="dxa"/>
              <w:right w:w="60" w:type="dxa"/>
            </w:tcMar>
            <w:vAlign w:val="bottom"/>
            <w:hideMark/>
          </w:tcPr>
          <w:p w:rsidR="00421826" w:rsidRPr="00421826" w:rsidRDefault="00421826" w:rsidP="00421826">
            <w:pPr>
              <w:spacing w:before="0" w:after="0" w:line="240" w:lineRule="auto"/>
              <w:ind w:firstLine="0"/>
              <w:jc w:val="center"/>
            </w:pPr>
            <w:r w:rsidRPr="00421826">
              <w:rPr>
                <w:vertAlign w:val="superscript"/>
              </w:rPr>
              <w:t>(Ф. И. О.)</w:t>
            </w:r>
          </w:p>
        </w:tc>
      </w:tr>
    </w:tbl>
    <w:p w:rsidR="00421826" w:rsidRPr="00421826" w:rsidRDefault="00421826" w:rsidP="0042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rPr>
          <w:sz w:val="24"/>
          <w:szCs w:val="24"/>
        </w:rPr>
      </w:pPr>
      <w:r w:rsidRPr="00421826">
        <w:rPr>
          <w:b/>
          <w:bCs/>
          <w:sz w:val="24"/>
          <w:szCs w:val="24"/>
        </w:rPr>
        <w:t> </w:t>
      </w:r>
    </w:p>
    <w:p w:rsidR="00421826" w:rsidRDefault="00421826" w:rsidP="0042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rPr>
          <w:b/>
          <w:bCs/>
          <w:sz w:val="24"/>
          <w:szCs w:val="24"/>
        </w:rPr>
      </w:pPr>
    </w:p>
    <w:p w:rsidR="00421826" w:rsidRDefault="00421826" w:rsidP="0042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rPr>
          <w:b/>
          <w:bCs/>
          <w:sz w:val="24"/>
          <w:szCs w:val="24"/>
        </w:rPr>
      </w:pPr>
    </w:p>
    <w:p w:rsidR="00421826" w:rsidRDefault="00421826" w:rsidP="0042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rPr>
          <w:b/>
          <w:bCs/>
          <w:sz w:val="24"/>
          <w:szCs w:val="24"/>
        </w:rPr>
      </w:pPr>
    </w:p>
    <w:p w:rsidR="00421826" w:rsidRDefault="00421826" w:rsidP="0042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rPr>
          <w:b/>
          <w:bCs/>
          <w:sz w:val="24"/>
          <w:szCs w:val="24"/>
        </w:rPr>
      </w:pPr>
    </w:p>
    <w:p w:rsidR="00421826" w:rsidRDefault="00421826" w:rsidP="0042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rPr>
          <w:b/>
          <w:bCs/>
          <w:sz w:val="24"/>
          <w:szCs w:val="24"/>
        </w:rPr>
      </w:pPr>
    </w:p>
    <w:p w:rsidR="00421826" w:rsidRDefault="00421826" w:rsidP="0042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rPr>
          <w:b/>
          <w:bCs/>
          <w:sz w:val="24"/>
          <w:szCs w:val="24"/>
        </w:rPr>
      </w:pPr>
    </w:p>
    <w:p w:rsidR="00421826" w:rsidRDefault="00421826" w:rsidP="0042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rPr>
          <w:b/>
          <w:bCs/>
          <w:sz w:val="24"/>
          <w:szCs w:val="24"/>
        </w:rPr>
      </w:pPr>
    </w:p>
    <w:p w:rsidR="00421826" w:rsidRDefault="00421826" w:rsidP="0042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rPr>
          <w:b/>
          <w:bCs/>
          <w:sz w:val="24"/>
          <w:szCs w:val="24"/>
        </w:rPr>
      </w:pPr>
    </w:p>
    <w:p w:rsidR="00421826" w:rsidRDefault="00421826" w:rsidP="0042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rPr>
          <w:b/>
          <w:bCs/>
          <w:sz w:val="24"/>
          <w:szCs w:val="24"/>
        </w:rPr>
      </w:pPr>
    </w:p>
    <w:p w:rsidR="00421826" w:rsidRDefault="00421826" w:rsidP="0042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rPr>
          <w:b/>
          <w:bCs/>
          <w:sz w:val="24"/>
          <w:szCs w:val="24"/>
        </w:rPr>
      </w:pPr>
    </w:p>
    <w:p w:rsidR="00421826" w:rsidRDefault="00421826" w:rsidP="0042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rPr>
          <w:b/>
          <w:bCs/>
          <w:sz w:val="24"/>
          <w:szCs w:val="24"/>
        </w:rPr>
      </w:pPr>
    </w:p>
    <w:p w:rsidR="00421826" w:rsidRPr="00421826" w:rsidRDefault="00421826" w:rsidP="0042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rPr>
          <w:sz w:val="24"/>
          <w:szCs w:val="24"/>
        </w:rPr>
      </w:pPr>
      <w:r w:rsidRPr="00421826">
        <w:rPr>
          <w:b/>
          <w:bCs/>
          <w:sz w:val="24"/>
          <w:szCs w:val="24"/>
        </w:rPr>
        <w:lastRenderedPageBreak/>
        <w:t>2. Карточка учета работы летней автомобильной шины.</w:t>
      </w:r>
    </w:p>
    <w:tbl>
      <w:tblPr>
        <w:tblW w:w="5000" w:type="pct"/>
        <w:tblCellMar>
          <w:top w:w="15" w:type="dxa"/>
          <w:left w:w="15" w:type="dxa"/>
          <w:bottom w:w="15" w:type="dxa"/>
          <w:right w:w="15" w:type="dxa"/>
        </w:tblCellMar>
        <w:tblLook w:val="04A0" w:firstRow="1" w:lastRow="0" w:firstColumn="1" w:lastColumn="0" w:noHBand="0" w:noVBand="1"/>
      </w:tblPr>
      <w:tblGrid>
        <w:gridCol w:w="1694"/>
        <w:gridCol w:w="1247"/>
        <w:gridCol w:w="290"/>
        <w:gridCol w:w="184"/>
        <w:gridCol w:w="184"/>
        <w:gridCol w:w="290"/>
        <w:gridCol w:w="2865"/>
        <w:gridCol w:w="2699"/>
        <w:gridCol w:w="23"/>
      </w:tblGrid>
      <w:tr w:rsidR="00421826" w:rsidRPr="00421826" w:rsidTr="00CA593F">
        <w:tc>
          <w:tcPr>
            <w:tcW w:w="0" w:type="auto"/>
            <w:gridSpan w:val="9"/>
            <w:tcMar>
              <w:top w:w="60" w:type="dxa"/>
              <w:left w:w="60" w:type="dxa"/>
              <w:bottom w:w="60" w:type="dxa"/>
              <w:right w:w="60" w:type="dxa"/>
            </w:tcMar>
            <w:vAlign w:val="bottom"/>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r>
      <w:tr w:rsidR="00421826" w:rsidRPr="00421826" w:rsidTr="00CA593F">
        <w:tc>
          <w:tcPr>
            <w:tcW w:w="0" w:type="auto"/>
            <w:gridSpan w:val="9"/>
            <w:tcMar>
              <w:top w:w="60" w:type="dxa"/>
              <w:left w:w="60" w:type="dxa"/>
              <w:bottom w:w="60" w:type="dxa"/>
              <w:right w:w="60" w:type="dxa"/>
            </w:tcMar>
            <w:vAlign w:val="bottom"/>
            <w:hideMark/>
          </w:tcPr>
          <w:tbl>
            <w:tblPr>
              <w:tblW w:w="5000" w:type="pct"/>
              <w:jc w:val="center"/>
              <w:tblCellMar>
                <w:top w:w="15" w:type="dxa"/>
                <w:left w:w="15" w:type="dxa"/>
                <w:bottom w:w="15" w:type="dxa"/>
                <w:right w:w="15" w:type="dxa"/>
              </w:tblCellMar>
              <w:tblLook w:val="04A0" w:firstRow="1" w:lastRow="0" w:firstColumn="1" w:lastColumn="0" w:noHBand="0" w:noVBand="1"/>
            </w:tblPr>
            <w:tblGrid>
              <w:gridCol w:w="9356"/>
            </w:tblGrid>
            <w:tr w:rsidR="00421826" w:rsidRPr="00421826" w:rsidTr="00CA593F">
              <w:trPr>
                <w:jc w:val="center"/>
              </w:trPr>
              <w:tc>
                <w:tcPr>
                  <w:tcW w:w="0" w:type="auto"/>
                  <w:tcBorders>
                    <w:bottom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r>
            <w:tr w:rsidR="00421826" w:rsidRPr="00421826" w:rsidTr="00CA593F">
              <w:trPr>
                <w:jc w:val="center"/>
              </w:trPr>
              <w:tc>
                <w:tcPr>
                  <w:tcW w:w="0" w:type="auto"/>
                  <w:tcBorders>
                    <w:top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center"/>
                  </w:pPr>
                  <w:r w:rsidRPr="00421826">
                    <w:t>полное наименование учреждения</w:t>
                  </w:r>
                </w:p>
              </w:tc>
            </w:tr>
          </w:tbl>
          <w:p w:rsidR="00421826" w:rsidRPr="00421826" w:rsidRDefault="00421826" w:rsidP="0042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center"/>
            </w:pPr>
            <w:r w:rsidRPr="00421826">
              <w:t>  </w:t>
            </w:r>
          </w:p>
          <w:p w:rsidR="00421826" w:rsidRPr="00421826" w:rsidRDefault="00421826" w:rsidP="0042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center"/>
            </w:pPr>
            <w:r w:rsidRPr="00421826">
              <w:t>КАРТОЧКА</w:t>
            </w:r>
            <w:r w:rsidRPr="00421826">
              <w:br/>
              <w:t xml:space="preserve">учета работы автомобильной шины № _______ (новой, восстановленной, прошедшей </w:t>
            </w:r>
            <w:r w:rsidRPr="00421826">
              <w:br/>
              <w:t>углубление рисунка протектора нарезкой, бывшей в эксплуатации)</w:t>
            </w:r>
          </w:p>
        </w:tc>
      </w:tr>
      <w:tr w:rsidR="00421826" w:rsidRPr="00421826" w:rsidTr="00CA593F">
        <w:tc>
          <w:tcPr>
            <w:tcW w:w="0" w:type="auto"/>
            <w:gridSpan w:val="9"/>
            <w:tcMar>
              <w:top w:w="60" w:type="dxa"/>
              <w:left w:w="60" w:type="dxa"/>
              <w:bottom w:w="60" w:type="dxa"/>
              <w:right w:w="60" w:type="dxa"/>
            </w:tcMar>
            <w:hideMark/>
          </w:tcPr>
          <w:p w:rsidR="00421826" w:rsidRPr="00421826" w:rsidRDefault="00421826" w:rsidP="00421826">
            <w:pPr>
              <w:spacing w:before="0" w:after="0" w:line="240" w:lineRule="auto"/>
              <w:ind w:firstLine="0"/>
              <w:jc w:val="center"/>
            </w:pPr>
            <w:r w:rsidRPr="00421826">
              <w:t>(нужное подчеркнуть)</w:t>
            </w:r>
          </w:p>
        </w:tc>
      </w:tr>
      <w:tr w:rsidR="00421826" w:rsidRPr="00421826" w:rsidTr="00CA593F">
        <w:tc>
          <w:tcPr>
            <w:tcW w:w="0" w:type="auto"/>
            <w:gridSpan w:val="9"/>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pPr>
          </w:p>
        </w:tc>
      </w:tr>
      <w:tr w:rsidR="00421826" w:rsidRPr="00421826" w:rsidTr="00CA593F">
        <w:tc>
          <w:tcPr>
            <w:tcW w:w="9278" w:type="dxa"/>
            <w:gridSpan w:val="9"/>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pPr>
          </w:p>
        </w:tc>
      </w:tr>
      <w:tr w:rsidR="00421826" w:rsidRPr="00421826" w:rsidTr="00CA593F">
        <w:trPr>
          <w:gridAfter w:val="1"/>
          <w:wAfter w:w="23" w:type="dxa"/>
        </w:trPr>
        <w:tc>
          <w:tcPr>
            <w:tcW w:w="0" w:type="auto"/>
            <w:gridSpan w:val="2"/>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xml:space="preserve">Обозначение (размер) </w:t>
            </w:r>
            <w:r w:rsidRPr="00421826">
              <w:br/>
              <w:t>шины</w:t>
            </w:r>
          </w:p>
        </w:tc>
        <w:tc>
          <w:tcPr>
            <w:tcW w:w="0" w:type="auto"/>
            <w:gridSpan w:val="6"/>
            <w:tcBorders>
              <w:bottom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r>
      <w:tr w:rsidR="00421826" w:rsidRPr="00421826" w:rsidTr="00CA593F">
        <w:trPr>
          <w:gridAfter w:val="1"/>
          <w:wAfter w:w="23" w:type="dxa"/>
        </w:trPr>
        <w:tc>
          <w:tcPr>
            <w:tcW w:w="0" w:type="auto"/>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Модель шины</w:t>
            </w:r>
          </w:p>
        </w:tc>
        <w:tc>
          <w:tcPr>
            <w:tcW w:w="0" w:type="auto"/>
            <w:gridSpan w:val="7"/>
            <w:tcBorders>
              <w:bottom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r>
      <w:tr w:rsidR="00421826" w:rsidRPr="00421826" w:rsidTr="00CA593F">
        <w:trPr>
          <w:gridAfter w:val="1"/>
          <w:wAfter w:w="23" w:type="dxa"/>
        </w:trPr>
        <w:tc>
          <w:tcPr>
            <w:tcW w:w="0" w:type="auto"/>
            <w:gridSpan w:val="3"/>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xml:space="preserve">Порядковый (заводской) </w:t>
            </w:r>
            <w:r w:rsidRPr="00421826">
              <w:br/>
              <w:t>номер</w:t>
            </w:r>
          </w:p>
        </w:tc>
        <w:tc>
          <w:tcPr>
            <w:tcW w:w="0" w:type="auto"/>
            <w:gridSpan w:val="5"/>
            <w:tcBorders>
              <w:bottom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r>
      <w:tr w:rsidR="00421826" w:rsidRPr="00421826" w:rsidTr="00CA593F">
        <w:trPr>
          <w:gridAfter w:val="1"/>
          <w:wAfter w:w="23" w:type="dxa"/>
        </w:trPr>
        <w:tc>
          <w:tcPr>
            <w:tcW w:w="0" w:type="auto"/>
            <w:gridSpan w:val="4"/>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xml:space="preserve">Дата изготовления (неделя, </w:t>
            </w:r>
            <w:r w:rsidRPr="00421826">
              <w:br/>
              <w:t>год)</w:t>
            </w:r>
          </w:p>
        </w:tc>
        <w:tc>
          <w:tcPr>
            <w:tcW w:w="0" w:type="auto"/>
            <w:gridSpan w:val="4"/>
            <w:tcBorders>
              <w:bottom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r>
      <w:tr w:rsidR="00421826" w:rsidRPr="00421826" w:rsidTr="00CA593F">
        <w:trPr>
          <w:gridAfter w:val="1"/>
          <w:wAfter w:w="23" w:type="dxa"/>
        </w:trPr>
        <w:tc>
          <w:tcPr>
            <w:tcW w:w="0" w:type="auto"/>
            <w:gridSpan w:val="5"/>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xml:space="preserve">Эксплуатационная норма </w:t>
            </w:r>
            <w:r w:rsidRPr="00421826">
              <w:br/>
              <w:t>пробега</w:t>
            </w:r>
          </w:p>
        </w:tc>
        <w:tc>
          <w:tcPr>
            <w:tcW w:w="0" w:type="auto"/>
            <w:gridSpan w:val="3"/>
            <w:tcBorders>
              <w:bottom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r>
      <w:tr w:rsidR="00421826" w:rsidRPr="00421826" w:rsidTr="00CA593F">
        <w:trPr>
          <w:gridAfter w:val="1"/>
          <w:wAfter w:w="23" w:type="dxa"/>
        </w:trPr>
        <w:tc>
          <w:tcPr>
            <w:tcW w:w="0" w:type="auto"/>
            <w:gridSpan w:val="7"/>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xml:space="preserve">Завод-изготовитель новой шины или шиноремонтное </w:t>
            </w:r>
            <w:r w:rsidRPr="00421826">
              <w:br/>
              <w:t>предприятие</w:t>
            </w:r>
          </w:p>
        </w:tc>
        <w:tc>
          <w:tcPr>
            <w:tcW w:w="0" w:type="auto"/>
            <w:tcBorders>
              <w:bottom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r>
      <w:tr w:rsidR="00421826" w:rsidRPr="00421826" w:rsidTr="00CA593F">
        <w:trPr>
          <w:gridAfter w:val="1"/>
          <w:wAfter w:w="23" w:type="dxa"/>
        </w:trPr>
        <w:tc>
          <w:tcPr>
            <w:tcW w:w="0" w:type="auto"/>
            <w:gridSpan w:val="6"/>
            <w:tcMar>
              <w:top w:w="60" w:type="dxa"/>
              <w:left w:w="60" w:type="dxa"/>
              <w:bottom w:w="60" w:type="dxa"/>
              <w:right w:w="60" w:type="dxa"/>
            </w:tcMar>
            <w:hideMark/>
          </w:tcPr>
          <w:p w:rsidR="00421826" w:rsidRPr="00421826" w:rsidRDefault="00421826" w:rsidP="00421826">
            <w:pPr>
              <w:spacing w:before="0" w:after="0" w:line="240" w:lineRule="auto"/>
              <w:ind w:firstLine="0"/>
              <w:jc w:val="left"/>
            </w:pPr>
            <w:proofErr w:type="gramStart"/>
            <w:r w:rsidRPr="00421826">
              <w:t xml:space="preserve">Ответственный за учет работы </w:t>
            </w:r>
            <w:r w:rsidRPr="00421826">
              <w:br/>
              <w:t>шины</w:t>
            </w:r>
            <w:proofErr w:type="gramEnd"/>
          </w:p>
        </w:tc>
        <w:tc>
          <w:tcPr>
            <w:tcW w:w="0" w:type="auto"/>
            <w:gridSpan w:val="2"/>
            <w:tcBorders>
              <w:bottom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r>
      <w:tr w:rsidR="00421826" w:rsidRPr="00421826" w:rsidTr="00CA593F">
        <w:trPr>
          <w:gridAfter w:val="1"/>
          <w:wAfter w:w="23" w:type="dxa"/>
        </w:trPr>
        <w:tc>
          <w:tcPr>
            <w:tcW w:w="0" w:type="auto"/>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pPr>
            <w:r w:rsidRPr="00421826">
              <w:t> </w:t>
            </w:r>
          </w:p>
        </w:tc>
        <w:tc>
          <w:tcPr>
            <w:tcW w:w="0" w:type="auto"/>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pPr>
            <w:r w:rsidRPr="00421826">
              <w:t> </w:t>
            </w:r>
          </w:p>
        </w:tc>
        <w:tc>
          <w:tcPr>
            <w:tcW w:w="0" w:type="auto"/>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pPr>
            <w:r w:rsidRPr="00421826">
              <w:t> </w:t>
            </w:r>
          </w:p>
        </w:tc>
        <w:tc>
          <w:tcPr>
            <w:tcW w:w="0" w:type="auto"/>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pPr>
            <w:r w:rsidRPr="00421826">
              <w:t> </w:t>
            </w:r>
          </w:p>
        </w:tc>
        <w:tc>
          <w:tcPr>
            <w:tcW w:w="0" w:type="auto"/>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pPr>
            <w:r w:rsidRPr="00421826">
              <w:t> </w:t>
            </w:r>
          </w:p>
        </w:tc>
        <w:tc>
          <w:tcPr>
            <w:tcW w:w="0" w:type="auto"/>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pPr>
            <w:r w:rsidRPr="00421826">
              <w:t> </w:t>
            </w:r>
          </w:p>
        </w:tc>
        <w:tc>
          <w:tcPr>
            <w:tcW w:w="0" w:type="auto"/>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pPr>
          </w:p>
        </w:tc>
        <w:tc>
          <w:tcPr>
            <w:tcW w:w="0" w:type="auto"/>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pPr>
            <w:r w:rsidRPr="00421826">
              <w:t> </w:t>
            </w:r>
          </w:p>
        </w:tc>
      </w:tr>
      <w:tr w:rsidR="00421826" w:rsidRPr="00421826" w:rsidTr="00CA593F">
        <w:trPr>
          <w:gridAfter w:val="1"/>
          <w:wAfter w:w="23" w:type="dxa"/>
        </w:trPr>
        <w:tc>
          <w:tcPr>
            <w:tcW w:w="1658" w:type="dxa"/>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pPr>
          </w:p>
        </w:tc>
        <w:tc>
          <w:tcPr>
            <w:tcW w:w="1221" w:type="dxa"/>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pPr>
          </w:p>
        </w:tc>
        <w:tc>
          <w:tcPr>
            <w:tcW w:w="284" w:type="dxa"/>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pPr>
          </w:p>
        </w:tc>
        <w:tc>
          <w:tcPr>
            <w:tcW w:w="180" w:type="dxa"/>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pPr>
          </w:p>
        </w:tc>
        <w:tc>
          <w:tcPr>
            <w:tcW w:w="180" w:type="dxa"/>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pPr>
          </w:p>
        </w:tc>
        <w:tc>
          <w:tcPr>
            <w:tcW w:w="284" w:type="dxa"/>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pPr>
          </w:p>
        </w:tc>
        <w:tc>
          <w:tcPr>
            <w:tcW w:w="2805" w:type="dxa"/>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pPr>
          </w:p>
        </w:tc>
        <w:tc>
          <w:tcPr>
            <w:tcW w:w="2643" w:type="dxa"/>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pPr>
          </w:p>
        </w:tc>
      </w:tr>
    </w:tbl>
    <w:p w:rsidR="00421826" w:rsidRPr="00421826" w:rsidRDefault="00421826" w:rsidP="0042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 w:rsidRPr="00421826">
        <w:t> </w:t>
      </w:r>
    </w:p>
    <w:tbl>
      <w:tblPr>
        <w:tblW w:w="9278" w:type="dxa"/>
        <w:tblCellMar>
          <w:top w:w="15" w:type="dxa"/>
          <w:left w:w="15" w:type="dxa"/>
          <w:bottom w:w="15" w:type="dxa"/>
          <w:right w:w="15" w:type="dxa"/>
        </w:tblCellMar>
        <w:tblLook w:val="04A0" w:firstRow="1" w:lastRow="0" w:firstColumn="1" w:lastColumn="0" w:noHBand="0" w:noVBand="1"/>
      </w:tblPr>
      <w:tblGrid>
        <w:gridCol w:w="421"/>
        <w:gridCol w:w="993"/>
        <w:gridCol w:w="1225"/>
        <w:gridCol w:w="865"/>
        <w:gridCol w:w="865"/>
        <w:gridCol w:w="772"/>
        <w:gridCol w:w="550"/>
        <w:gridCol w:w="935"/>
        <w:gridCol w:w="992"/>
        <w:gridCol w:w="697"/>
        <w:gridCol w:w="1161"/>
      </w:tblGrid>
      <w:tr w:rsidR="00421826" w:rsidRPr="00421826" w:rsidTr="00CA593F">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center"/>
            </w:pPr>
            <w:r w:rsidRPr="00421826">
              <w:t>Дата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center"/>
            </w:pPr>
            <w:r w:rsidRPr="00421826">
              <w:t>Инвентарный</w:t>
            </w:r>
            <w:r w:rsidRPr="00421826">
              <w:br/>
              <w:t>номер</w:t>
            </w:r>
            <w:r w:rsidRPr="00421826">
              <w:br/>
              <w:t>автомобиля</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center"/>
            </w:pPr>
            <w:r w:rsidRPr="00421826">
              <w:t xml:space="preserve">Марка и </w:t>
            </w:r>
            <w:r w:rsidRPr="00421826">
              <w:br/>
              <w:t>модель</w:t>
            </w:r>
            <w:r w:rsidRPr="00421826">
              <w:br/>
              <w:t>автомобиля, его</w:t>
            </w:r>
            <w:r w:rsidRPr="00421826">
              <w:br/>
              <w:t>государственный</w:t>
            </w:r>
            <w:r w:rsidRPr="00421826">
              <w:br/>
              <w:t>номер</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center"/>
            </w:pPr>
            <w:r w:rsidRPr="00421826">
              <w:t>Показания</w:t>
            </w:r>
            <w:r w:rsidRPr="00421826">
              <w:br/>
              <w:t>спидометра</w:t>
            </w:r>
            <w:r w:rsidRPr="00421826">
              <w:br/>
              <w:t>при</w:t>
            </w:r>
            <w:r w:rsidRPr="00421826">
              <w:br/>
              <w:t>установке,</w:t>
            </w:r>
            <w:r w:rsidRPr="00421826">
              <w:br/>
              <w:t>тыс. км</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center"/>
            </w:pPr>
            <w:r w:rsidRPr="00421826">
              <w:t>Показания</w:t>
            </w:r>
            <w:r w:rsidRPr="00421826">
              <w:br/>
              <w:t>спидометра</w:t>
            </w:r>
            <w:r w:rsidRPr="00421826">
              <w:br/>
              <w:t xml:space="preserve">при </w:t>
            </w:r>
            <w:r w:rsidRPr="00421826">
              <w:br/>
              <w:t>снятии,</w:t>
            </w:r>
            <w:r w:rsidRPr="00421826">
              <w:br/>
              <w:t>тыс. км</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center"/>
            </w:pPr>
            <w:r w:rsidRPr="00421826">
              <w:t>Дата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center"/>
            </w:pPr>
            <w:r w:rsidRPr="00421826">
              <w:t>Техническое</w:t>
            </w:r>
            <w:r w:rsidRPr="00421826">
              <w:br/>
              <w:t>состояние</w:t>
            </w:r>
            <w:r w:rsidRPr="00421826">
              <w:br/>
              <w:t>шины при</w:t>
            </w:r>
            <w:r w:rsidRPr="00421826">
              <w:br/>
              <w:t>установке</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center"/>
            </w:pPr>
            <w:r w:rsidRPr="00421826">
              <w:t>Причины</w:t>
            </w:r>
            <w:r w:rsidRPr="00421826">
              <w:br/>
              <w:t>снятия</w:t>
            </w:r>
            <w:r w:rsidRPr="00421826">
              <w:br/>
              <w:t xml:space="preserve">шины с </w:t>
            </w:r>
            <w:r w:rsidRPr="00421826">
              <w:br/>
              <w:t>эксплуатации</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center"/>
            </w:pPr>
            <w:r w:rsidRPr="00421826">
              <w:t>Подпись</w:t>
            </w:r>
            <w:r w:rsidRPr="00421826">
              <w:br/>
              <w:t>водителя</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center"/>
            </w:pPr>
            <w:r w:rsidRPr="00421826">
              <w:t>Заключение</w:t>
            </w:r>
            <w:r w:rsidRPr="00421826">
              <w:br/>
              <w:t xml:space="preserve">комиссии по </w:t>
            </w:r>
            <w:r w:rsidRPr="00421826">
              <w:br/>
              <w:t>определению</w:t>
            </w:r>
            <w:r w:rsidRPr="00421826">
              <w:br/>
              <w:t>пригодности</w:t>
            </w:r>
            <w:r w:rsidRPr="00421826">
              <w:br/>
              <w:t>шины к</w:t>
            </w:r>
            <w:r w:rsidRPr="00421826">
              <w:br/>
              <w:t>эксплуатации</w:t>
            </w:r>
            <w:r w:rsidRPr="00421826">
              <w:br/>
              <w:t>(на восстановление,</w:t>
            </w:r>
            <w:r w:rsidRPr="00421826">
              <w:br/>
              <w:t>углубление</w:t>
            </w:r>
            <w:r w:rsidRPr="00421826">
              <w:br/>
              <w:t>рисунка</w:t>
            </w:r>
            <w:r w:rsidRPr="00421826">
              <w:br/>
              <w:t>протектора,</w:t>
            </w:r>
            <w:r w:rsidRPr="00421826">
              <w:br/>
              <w:t>рекламацию</w:t>
            </w:r>
            <w:r w:rsidRPr="00421826">
              <w:br/>
              <w:t>или в утиль)</w:t>
            </w:r>
          </w:p>
        </w:tc>
      </w:tr>
      <w:tr w:rsidR="00421826" w:rsidRPr="00421826" w:rsidTr="00CA593F">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21826" w:rsidRPr="00421826" w:rsidRDefault="00421826" w:rsidP="00421826">
            <w:pPr>
              <w:spacing w:before="0" w:after="0" w:line="240" w:lineRule="auto"/>
              <w:ind w:firstLine="0"/>
              <w:jc w:val="left"/>
              <w:rPr>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21826" w:rsidRPr="00421826" w:rsidRDefault="00421826" w:rsidP="00421826">
            <w:pPr>
              <w:spacing w:before="0" w:after="0" w:line="240" w:lineRule="auto"/>
              <w:ind w:firstLine="0"/>
              <w:jc w:val="left"/>
              <w:rPr>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21826" w:rsidRPr="00421826" w:rsidRDefault="00421826" w:rsidP="00421826">
            <w:pPr>
              <w:spacing w:before="0" w:after="0" w:line="240" w:lineRule="auto"/>
              <w:ind w:firstLine="0"/>
              <w:jc w:val="left"/>
              <w:rPr>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21826" w:rsidRPr="00421826" w:rsidRDefault="00421826" w:rsidP="00421826">
            <w:pPr>
              <w:spacing w:before="0" w:after="0" w:line="240" w:lineRule="auto"/>
              <w:ind w:firstLine="0"/>
              <w:jc w:val="left"/>
              <w:rPr>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21826" w:rsidRPr="00421826" w:rsidRDefault="00421826" w:rsidP="00421826">
            <w:pPr>
              <w:spacing w:before="0" w:after="0" w:line="240" w:lineRule="auto"/>
              <w:ind w:firstLine="0"/>
              <w:jc w:val="left"/>
              <w:rPr>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center"/>
            </w:pPr>
            <w:r w:rsidRPr="00421826">
              <w:t>установки</w:t>
            </w:r>
            <w:r w:rsidRPr="00421826">
              <w:br/>
              <w:t>шины</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center"/>
            </w:pPr>
            <w:r w:rsidRPr="00421826">
              <w:t>снятия</w:t>
            </w:r>
            <w:r w:rsidRPr="00421826">
              <w:br/>
              <w:t>шины</w:t>
            </w:r>
          </w:p>
        </w:tc>
        <w:tc>
          <w:tcPr>
            <w:tcW w:w="0" w:type="auto"/>
            <w:vMerge/>
            <w:tcBorders>
              <w:top w:val="single" w:sz="8" w:space="0" w:color="000000"/>
              <w:left w:val="single" w:sz="8" w:space="0" w:color="000000"/>
              <w:bottom w:val="single" w:sz="8" w:space="0" w:color="000000"/>
              <w:right w:val="single" w:sz="8" w:space="0" w:color="000000"/>
            </w:tcBorders>
            <w:hideMark/>
          </w:tcPr>
          <w:p w:rsidR="00421826" w:rsidRPr="00421826" w:rsidRDefault="00421826" w:rsidP="00421826">
            <w:pPr>
              <w:spacing w:before="0" w:after="0" w:line="240" w:lineRule="auto"/>
              <w:ind w:firstLine="0"/>
              <w:jc w:val="left"/>
              <w:rPr>
                <w:sz w:val="24"/>
                <w:szCs w:val="24"/>
              </w:rPr>
            </w:pPr>
          </w:p>
        </w:tc>
        <w:tc>
          <w:tcPr>
            <w:tcW w:w="0" w:type="auto"/>
            <w:vMerge/>
            <w:tcBorders>
              <w:top w:val="single" w:sz="8" w:space="0" w:color="000000"/>
              <w:left w:val="single" w:sz="8" w:space="0" w:color="000000"/>
              <w:bottom w:val="single" w:sz="8" w:space="0" w:color="000000"/>
              <w:right w:val="single" w:sz="8" w:space="0" w:color="000000"/>
            </w:tcBorders>
            <w:hideMark/>
          </w:tcPr>
          <w:p w:rsidR="00421826" w:rsidRPr="00421826" w:rsidRDefault="00421826" w:rsidP="00421826">
            <w:pPr>
              <w:spacing w:before="0" w:after="0" w:line="240" w:lineRule="auto"/>
              <w:ind w:firstLine="0"/>
              <w:jc w:val="left"/>
              <w:rPr>
                <w:sz w:val="24"/>
                <w:szCs w:val="24"/>
              </w:rPr>
            </w:pPr>
          </w:p>
        </w:tc>
        <w:tc>
          <w:tcPr>
            <w:tcW w:w="0" w:type="auto"/>
            <w:vMerge/>
            <w:tcBorders>
              <w:top w:val="single" w:sz="8" w:space="0" w:color="000000"/>
              <w:left w:val="single" w:sz="8" w:space="0" w:color="000000"/>
              <w:bottom w:val="single" w:sz="8" w:space="0" w:color="000000"/>
              <w:right w:val="single" w:sz="8" w:space="0" w:color="000000"/>
            </w:tcBorders>
            <w:hideMark/>
          </w:tcPr>
          <w:p w:rsidR="00421826" w:rsidRPr="00421826" w:rsidRDefault="00421826" w:rsidP="00421826">
            <w:pPr>
              <w:spacing w:before="0" w:after="0" w:line="240" w:lineRule="auto"/>
              <w:ind w:firstLine="0"/>
              <w:jc w:val="left"/>
              <w:rPr>
                <w:sz w:val="24"/>
                <w:szCs w:val="24"/>
              </w:rPr>
            </w:pPr>
          </w:p>
        </w:tc>
        <w:tc>
          <w:tcPr>
            <w:tcW w:w="0" w:type="auto"/>
            <w:vMerge/>
            <w:tcBorders>
              <w:top w:val="single" w:sz="8" w:space="0" w:color="000000"/>
              <w:left w:val="single" w:sz="8" w:space="0" w:color="000000"/>
              <w:bottom w:val="single" w:sz="8" w:space="0" w:color="000000"/>
              <w:right w:val="single" w:sz="8" w:space="0" w:color="000000"/>
            </w:tcBorders>
            <w:hideMark/>
          </w:tcPr>
          <w:p w:rsidR="00421826" w:rsidRPr="00421826" w:rsidRDefault="00421826" w:rsidP="00421826">
            <w:pPr>
              <w:spacing w:before="0" w:after="0" w:line="240" w:lineRule="auto"/>
              <w:ind w:firstLine="0"/>
              <w:jc w:val="left"/>
              <w:rPr>
                <w:sz w:val="24"/>
                <w:szCs w:val="24"/>
              </w:rPr>
            </w:pPr>
          </w:p>
        </w:tc>
      </w:tr>
      <w:tr w:rsidR="00421826" w:rsidRPr="00421826" w:rsidTr="00CA593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r>
      <w:tr w:rsidR="00421826" w:rsidRPr="00421826" w:rsidTr="00CA593F">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lastRenderedPageBreak/>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rPr>
                <w:sz w:val="24"/>
                <w:szCs w:val="24"/>
              </w:rPr>
            </w:pPr>
            <w:r w:rsidRPr="00421826">
              <w:rPr>
                <w:sz w:val="24"/>
                <w:szCs w:val="24"/>
              </w:rPr>
              <w:t> </w:t>
            </w:r>
          </w:p>
        </w:tc>
      </w:tr>
    </w:tbl>
    <w:p w:rsidR="00421826" w:rsidRPr="00421826" w:rsidRDefault="00421826" w:rsidP="00421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rPr>
          <w:sz w:val="24"/>
          <w:szCs w:val="24"/>
        </w:rPr>
      </w:pPr>
      <w:r w:rsidRPr="00421826">
        <w:rPr>
          <w:sz w:val="24"/>
          <w:szCs w:val="24"/>
        </w:rPr>
        <w:t> </w:t>
      </w:r>
    </w:p>
    <w:tbl>
      <w:tblPr>
        <w:tblW w:w="9255" w:type="dxa"/>
        <w:tblCellMar>
          <w:top w:w="15" w:type="dxa"/>
          <w:left w:w="15" w:type="dxa"/>
          <w:bottom w:w="15" w:type="dxa"/>
          <w:right w:w="15" w:type="dxa"/>
        </w:tblCellMar>
        <w:tblLook w:val="04A0" w:firstRow="1" w:lastRow="0" w:firstColumn="1" w:lastColumn="0" w:noHBand="0" w:noVBand="1"/>
      </w:tblPr>
      <w:tblGrid>
        <w:gridCol w:w="3613"/>
        <w:gridCol w:w="1943"/>
        <w:gridCol w:w="267"/>
        <w:gridCol w:w="1587"/>
        <w:gridCol w:w="267"/>
        <w:gridCol w:w="1578"/>
      </w:tblGrid>
      <w:tr w:rsidR="00421826" w:rsidRPr="00421826" w:rsidTr="00CA593F">
        <w:tc>
          <w:tcPr>
            <w:tcW w:w="0" w:type="auto"/>
            <w:tcMar>
              <w:top w:w="60" w:type="dxa"/>
              <w:left w:w="60" w:type="dxa"/>
              <w:bottom w:w="60" w:type="dxa"/>
              <w:right w:w="60" w:type="dxa"/>
            </w:tcMar>
            <w:vAlign w:val="bottom"/>
            <w:hideMark/>
          </w:tcPr>
          <w:p w:rsidR="00421826" w:rsidRPr="00421826" w:rsidRDefault="00421826" w:rsidP="00421826">
            <w:pPr>
              <w:spacing w:before="0" w:after="0" w:line="240" w:lineRule="auto"/>
              <w:ind w:firstLine="0"/>
              <w:jc w:val="left"/>
            </w:pPr>
            <w:r w:rsidRPr="00421826">
              <w:t>Председатель комиссии</w:t>
            </w:r>
          </w:p>
        </w:tc>
        <w:tc>
          <w:tcPr>
            <w:tcW w:w="0" w:type="auto"/>
            <w:tcBorders>
              <w:bottom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c>
          <w:tcPr>
            <w:tcW w:w="0" w:type="auto"/>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c>
          <w:tcPr>
            <w:tcW w:w="0" w:type="auto"/>
            <w:tcBorders>
              <w:bottom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c>
          <w:tcPr>
            <w:tcW w:w="0" w:type="auto"/>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c>
          <w:tcPr>
            <w:tcW w:w="0" w:type="auto"/>
            <w:tcBorders>
              <w:bottom w:val="single" w:sz="8" w:space="0" w:color="000000"/>
            </w:tcBorders>
            <w:tcMar>
              <w:top w:w="60" w:type="dxa"/>
              <w:left w:w="60" w:type="dxa"/>
              <w:bottom w:w="60" w:type="dxa"/>
              <w:right w:w="60" w:type="dxa"/>
            </w:tcMar>
            <w:vAlign w:val="bottom"/>
            <w:hideMark/>
          </w:tcPr>
          <w:p w:rsidR="00421826" w:rsidRPr="00421826" w:rsidRDefault="00421826" w:rsidP="00421826">
            <w:pPr>
              <w:spacing w:before="0" w:after="0" w:line="240" w:lineRule="auto"/>
              <w:ind w:firstLine="0"/>
              <w:jc w:val="left"/>
            </w:pPr>
            <w:r w:rsidRPr="00421826">
              <w:t> </w:t>
            </w:r>
          </w:p>
        </w:tc>
      </w:tr>
      <w:tr w:rsidR="00421826" w:rsidRPr="00421826" w:rsidTr="00CA593F">
        <w:tc>
          <w:tcPr>
            <w:tcW w:w="0" w:type="auto"/>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Члены комиссии:</w:t>
            </w:r>
          </w:p>
        </w:tc>
        <w:tc>
          <w:tcPr>
            <w:tcW w:w="0" w:type="auto"/>
            <w:tcBorders>
              <w:top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center"/>
            </w:pPr>
            <w:r w:rsidRPr="00421826">
              <w:t>(должность)</w:t>
            </w:r>
          </w:p>
        </w:tc>
        <w:tc>
          <w:tcPr>
            <w:tcW w:w="0" w:type="auto"/>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c>
          <w:tcPr>
            <w:tcW w:w="0" w:type="auto"/>
            <w:tcBorders>
              <w:top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center"/>
            </w:pPr>
            <w:r w:rsidRPr="00421826">
              <w:t>(подпись)</w:t>
            </w:r>
          </w:p>
        </w:tc>
        <w:tc>
          <w:tcPr>
            <w:tcW w:w="0" w:type="auto"/>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c>
          <w:tcPr>
            <w:tcW w:w="0" w:type="auto"/>
            <w:tcBorders>
              <w:top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center"/>
            </w:pPr>
            <w:r w:rsidRPr="00421826">
              <w:t>(Ф. И. О.)</w:t>
            </w:r>
          </w:p>
        </w:tc>
      </w:tr>
      <w:tr w:rsidR="00421826" w:rsidRPr="00421826" w:rsidTr="00CA593F">
        <w:tc>
          <w:tcPr>
            <w:tcW w:w="0" w:type="auto"/>
            <w:tcMar>
              <w:top w:w="60" w:type="dxa"/>
              <w:left w:w="60" w:type="dxa"/>
              <w:bottom w:w="60" w:type="dxa"/>
              <w:right w:w="60" w:type="dxa"/>
            </w:tcMar>
            <w:vAlign w:val="bottom"/>
            <w:hideMark/>
          </w:tcPr>
          <w:p w:rsidR="00421826" w:rsidRPr="00421826" w:rsidRDefault="00421826" w:rsidP="00421826">
            <w:pPr>
              <w:spacing w:before="0" w:after="0" w:line="240" w:lineRule="auto"/>
              <w:ind w:firstLine="0"/>
              <w:jc w:val="left"/>
            </w:pPr>
            <w:r w:rsidRPr="00421826">
              <w:t> </w:t>
            </w:r>
          </w:p>
        </w:tc>
        <w:tc>
          <w:tcPr>
            <w:tcW w:w="0" w:type="auto"/>
            <w:tcBorders>
              <w:bottom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c>
          <w:tcPr>
            <w:tcW w:w="0" w:type="auto"/>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c>
          <w:tcPr>
            <w:tcW w:w="0" w:type="auto"/>
            <w:tcBorders>
              <w:bottom w:val="single" w:sz="8" w:space="0" w:color="000000"/>
            </w:tcBorders>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c>
          <w:tcPr>
            <w:tcW w:w="0" w:type="auto"/>
            <w:tcMar>
              <w:top w:w="60" w:type="dxa"/>
              <w:left w:w="60" w:type="dxa"/>
              <w:bottom w:w="60" w:type="dxa"/>
              <w:right w:w="60" w:type="dxa"/>
            </w:tcMar>
            <w:hideMark/>
          </w:tcPr>
          <w:p w:rsidR="00421826" w:rsidRPr="00421826" w:rsidRDefault="00421826" w:rsidP="00421826">
            <w:pPr>
              <w:spacing w:before="0" w:after="0" w:line="240" w:lineRule="auto"/>
              <w:ind w:firstLine="0"/>
              <w:jc w:val="left"/>
            </w:pPr>
            <w:r w:rsidRPr="00421826">
              <w:t> </w:t>
            </w:r>
          </w:p>
        </w:tc>
        <w:tc>
          <w:tcPr>
            <w:tcW w:w="0" w:type="auto"/>
            <w:tcBorders>
              <w:bottom w:val="single" w:sz="8" w:space="0" w:color="000000"/>
            </w:tcBorders>
            <w:tcMar>
              <w:top w:w="60" w:type="dxa"/>
              <w:left w:w="60" w:type="dxa"/>
              <w:bottom w:w="60" w:type="dxa"/>
              <w:right w:w="60" w:type="dxa"/>
            </w:tcMar>
            <w:vAlign w:val="bottom"/>
            <w:hideMark/>
          </w:tcPr>
          <w:p w:rsidR="00421826" w:rsidRPr="00421826" w:rsidRDefault="00421826" w:rsidP="00421826">
            <w:pPr>
              <w:spacing w:before="0" w:after="0" w:line="240" w:lineRule="auto"/>
              <w:ind w:firstLine="0"/>
              <w:jc w:val="left"/>
            </w:pPr>
            <w:r w:rsidRPr="00421826">
              <w:t> </w:t>
            </w:r>
          </w:p>
        </w:tc>
      </w:tr>
      <w:tr w:rsidR="00421826" w:rsidRPr="00421826" w:rsidTr="00CA593F">
        <w:tc>
          <w:tcPr>
            <w:tcW w:w="0" w:type="auto"/>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pPr>
          </w:p>
        </w:tc>
        <w:tc>
          <w:tcPr>
            <w:tcW w:w="0" w:type="auto"/>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pPr>
            <w:r w:rsidRPr="00421826">
              <w:t> </w:t>
            </w:r>
          </w:p>
        </w:tc>
        <w:tc>
          <w:tcPr>
            <w:tcW w:w="0" w:type="auto"/>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pPr>
            <w:r w:rsidRPr="00421826">
              <w:t> </w:t>
            </w:r>
          </w:p>
        </w:tc>
        <w:tc>
          <w:tcPr>
            <w:tcW w:w="0" w:type="auto"/>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pPr>
            <w:r w:rsidRPr="00421826">
              <w:t> </w:t>
            </w:r>
          </w:p>
        </w:tc>
        <w:tc>
          <w:tcPr>
            <w:tcW w:w="0" w:type="auto"/>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pPr>
            <w:r w:rsidRPr="00421826">
              <w:t> </w:t>
            </w:r>
          </w:p>
        </w:tc>
        <w:tc>
          <w:tcPr>
            <w:tcW w:w="0" w:type="auto"/>
            <w:tcMar>
              <w:top w:w="60" w:type="dxa"/>
              <w:left w:w="60" w:type="dxa"/>
              <w:bottom w:w="60" w:type="dxa"/>
              <w:right w:w="60" w:type="dxa"/>
            </w:tcMar>
            <w:vAlign w:val="center"/>
            <w:hideMark/>
          </w:tcPr>
          <w:p w:rsidR="00421826" w:rsidRPr="00421826" w:rsidRDefault="00421826" w:rsidP="00421826">
            <w:pPr>
              <w:spacing w:before="0" w:after="0" w:line="240" w:lineRule="auto"/>
              <w:ind w:firstLine="0"/>
              <w:jc w:val="left"/>
            </w:pPr>
            <w:r w:rsidRPr="00421826">
              <w:t> </w:t>
            </w:r>
          </w:p>
        </w:tc>
      </w:tr>
    </w:tbl>
    <w:p w:rsidR="005B1508" w:rsidRDefault="005B1508">
      <w:pPr>
        <w:sectPr w:rsidR="005B1508">
          <w:headerReference w:type="default" r:id="rId186"/>
          <w:footerReference w:type="default" r:id="rId187"/>
          <w:footerReference w:type="first" r:id="rId188"/>
          <w:footnotePr>
            <w:numRestart w:val="eachSect"/>
          </w:footnotePr>
          <w:pgSz w:w="11907" w:h="16839" w:code="9"/>
          <w:pgMar w:top="1134" w:right="850" w:bottom="1134" w:left="1701" w:header="720" w:footer="720" w:gutter="0"/>
          <w:pgNumType w:start="1"/>
          <w:cols w:space="720"/>
          <w:titlePg/>
        </w:sectPr>
      </w:pPr>
    </w:p>
    <w:p w:rsidR="005B1508" w:rsidRDefault="006F19A5">
      <w:pPr>
        <w:keepNext/>
        <w:keepLines/>
        <w:ind w:firstLine="0"/>
        <w:jc w:val="right"/>
      </w:pPr>
      <w:bookmarkStart w:id="100" w:name="_docEnd_5"/>
      <w:bookmarkEnd w:id="100"/>
      <w:r>
        <w:lastRenderedPageBreak/>
        <w:t xml:space="preserve">Приложение № </w:t>
      </w:r>
      <w:r w:rsidR="00CC6DFA">
        <w:t>3</w:t>
      </w:r>
      <w:r>
        <w:br/>
        <w:t>к Учетной политике</w:t>
      </w:r>
      <w:r>
        <w:br/>
        <w:t>для целей бухгалтерского учета</w:t>
      </w:r>
    </w:p>
    <w:p w:rsidR="00CC6DFA" w:rsidRPr="00CC6DFA" w:rsidRDefault="00CC6DFA" w:rsidP="00CC6DF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276" w:lineRule="auto"/>
        <w:ind w:firstLine="482"/>
        <w:jc w:val="center"/>
      </w:pPr>
      <w:bookmarkStart w:id="101" w:name="_docStart_6"/>
      <w:bookmarkEnd w:id="101"/>
      <w:r w:rsidRPr="00CC6DFA">
        <w:rPr>
          <w:b/>
          <w:bCs/>
        </w:rPr>
        <w:t>Перечень хозяйственного и производственного инвентаря, который включается в состав основных средств</w:t>
      </w:r>
    </w:p>
    <w:p w:rsidR="00CC6DFA" w:rsidRPr="00CC6DFA" w:rsidRDefault="00CC6DFA" w:rsidP="00CC6DF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276" w:lineRule="auto"/>
        <w:ind w:firstLine="482"/>
        <w:jc w:val="both"/>
      </w:pPr>
      <w:r w:rsidRPr="00CC6DFA">
        <w:t xml:space="preserve"> 1. К хозяйственному и производственному инвентарю, который включается в состав основных средств, относятся: </w:t>
      </w:r>
    </w:p>
    <w:p w:rsidR="00CC6DFA" w:rsidRPr="00CC6DFA" w:rsidRDefault="00CC6DFA" w:rsidP="00CC6DFA">
      <w:pPr>
        <w:pStyle w:val="HTML"/>
        <w:spacing w:before="120" w:after="120" w:line="276" w:lineRule="auto"/>
        <w:jc w:val="both"/>
        <w:rPr>
          <w:rStyle w:val="fill"/>
          <w:rFonts w:ascii="Times New Roman" w:hAnsi="Times New Roman"/>
          <w:b w:val="0"/>
          <w:i w:val="0"/>
          <w:color w:val="auto"/>
          <w:sz w:val="22"/>
          <w:szCs w:val="22"/>
        </w:rPr>
      </w:pPr>
      <w:r>
        <w:rPr>
          <w:rStyle w:val="fill"/>
          <w:rFonts w:ascii="Times New Roman" w:hAnsi="Times New Roman"/>
          <w:b w:val="0"/>
          <w:i w:val="0"/>
          <w:color w:val="auto"/>
          <w:sz w:val="22"/>
          <w:szCs w:val="22"/>
          <w:lang w:val="ru-RU"/>
        </w:rPr>
        <w:t xml:space="preserve">- </w:t>
      </w:r>
      <w:r w:rsidRPr="00CC6DFA">
        <w:rPr>
          <w:rStyle w:val="fill"/>
          <w:rFonts w:ascii="Times New Roman" w:hAnsi="Times New Roman"/>
          <w:b w:val="0"/>
          <w:i w:val="0"/>
          <w:color w:val="auto"/>
          <w:sz w:val="22"/>
          <w:szCs w:val="22"/>
        </w:rPr>
        <w:t>офисная мебель и предметы интерьера: с</w:t>
      </w:r>
      <w:r>
        <w:rPr>
          <w:rStyle w:val="fill"/>
          <w:rFonts w:ascii="Times New Roman" w:hAnsi="Times New Roman"/>
          <w:b w:val="0"/>
          <w:i w:val="0"/>
          <w:color w:val="auto"/>
          <w:sz w:val="22"/>
          <w:szCs w:val="22"/>
        </w:rPr>
        <w:t>толы, стулья, стеллажи, полки,</w:t>
      </w:r>
      <w:r>
        <w:rPr>
          <w:rStyle w:val="fill"/>
          <w:rFonts w:ascii="Times New Roman" w:hAnsi="Times New Roman"/>
          <w:b w:val="0"/>
          <w:i w:val="0"/>
          <w:color w:val="auto"/>
          <w:sz w:val="22"/>
          <w:szCs w:val="22"/>
          <w:lang w:val="ru-RU"/>
        </w:rPr>
        <w:t xml:space="preserve"> </w:t>
      </w:r>
      <w:r w:rsidRPr="00CC6DFA">
        <w:rPr>
          <w:rStyle w:val="fill"/>
          <w:rFonts w:ascii="Times New Roman" w:hAnsi="Times New Roman"/>
          <w:b w:val="0"/>
          <w:i w:val="0"/>
          <w:color w:val="auto"/>
          <w:sz w:val="22"/>
          <w:szCs w:val="22"/>
        </w:rPr>
        <w:t>зеркала и др.;</w:t>
      </w:r>
    </w:p>
    <w:p w:rsidR="00CC6DFA" w:rsidRPr="00CC6DFA" w:rsidRDefault="00CC6DFA" w:rsidP="00CC6DFA">
      <w:pPr>
        <w:pStyle w:val="HTML"/>
        <w:spacing w:before="120" w:after="120" w:line="276" w:lineRule="auto"/>
        <w:jc w:val="both"/>
        <w:rPr>
          <w:rStyle w:val="fill"/>
          <w:rFonts w:ascii="Times New Roman" w:hAnsi="Times New Roman"/>
          <w:b w:val="0"/>
          <w:i w:val="0"/>
          <w:color w:val="auto"/>
          <w:sz w:val="22"/>
          <w:szCs w:val="22"/>
        </w:rPr>
      </w:pPr>
      <w:r>
        <w:rPr>
          <w:rStyle w:val="fill"/>
          <w:rFonts w:ascii="Times New Roman" w:hAnsi="Times New Roman"/>
          <w:b w:val="0"/>
          <w:i w:val="0"/>
          <w:color w:val="auto"/>
          <w:sz w:val="22"/>
          <w:szCs w:val="22"/>
          <w:lang w:val="ru-RU"/>
        </w:rPr>
        <w:t xml:space="preserve">- </w:t>
      </w:r>
      <w:r w:rsidRPr="00CC6DFA">
        <w:rPr>
          <w:rStyle w:val="fill"/>
          <w:rFonts w:ascii="Times New Roman" w:hAnsi="Times New Roman"/>
          <w:b w:val="0"/>
          <w:i w:val="0"/>
          <w:color w:val="auto"/>
          <w:sz w:val="22"/>
          <w:szCs w:val="22"/>
        </w:rPr>
        <w:t>осветительные, бытовые и прочие приборы: светильники, весы, часы и др.;</w:t>
      </w:r>
    </w:p>
    <w:p w:rsidR="00CC6DFA" w:rsidRPr="00CC6DFA" w:rsidRDefault="00CC6DFA" w:rsidP="00CC6DFA">
      <w:pPr>
        <w:pStyle w:val="HTML"/>
        <w:spacing w:before="120" w:after="120" w:line="276" w:lineRule="auto"/>
        <w:jc w:val="both"/>
        <w:rPr>
          <w:rStyle w:val="fill"/>
          <w:rFonts w:ascii="Times New Roman" w:hAnsi="Times New Roman"/>
          <w:b w:val="0"/>
          <w:i w:val="0"/>
          <w:color w:val="auto"/>
          <w:sz w:val="22"/>
          <w:szCs w:val="22"/>
        </w:rPr>
      </w:pPr>
      <w:r>
        <w:rPr>
          <w:rStyle w:val="fill"/>
          <w:rFonts w:ascii="Times New Roman" w:hAnsi="Times New Roman"/>
          <w:b w:val="0"/>
          <w:i w:val="0"/>
          <w:color w:val="auto"/>
          <w:sz w:val="22"/>
          <w:szCs w:val="22"/>
          <w:lang w:val="ru-RU"/>
        </w:rPr>
        <w:t xml:space="preserve">- </w:t>
      </w:r>
      <w:r w:rsidRPr="00CC6DFA">
        <w:rPr>
          <w:rStyle w:val="fill"/>
          <w:rFonts w:ascii="Times New Roman" w:hAnsi="Times New Roman"/>
          <w:b w:val="0"/>
          <w:i w:val="0"/>
          <w:color w:val="auto"/>
          <w:sz w:val="22"/>
          <w:szCs w:val="22"/>
        </w:rPr>
        <w:t xml:space="preserve">кухонные бытовые приборы: кулеры, СВЧ-печи, холодильники, </w:t>
      </w:r>
      <w:proofErr w:type="spellStart"/>
      <w:r w:rsidRPr="00CC6DFA">
        <w:rPr>
          <w:rStyle w:val="fill"/>
          <w:rFonts w:ascii="Times New Roman" w:hAnsi="Times New Roman"/>
          <w:b w:val="0"/>
          <w:i w:val="0"/>
          <w:color w:val="auto"/>
          <w:sz w:val="22"/>
          <w:szCs w:val="22"/>
        </w:rPr>
        <w:t>кофемашины</w:t>
      </w:r>
      <w:proofErr w:type="spellEnd"/>
      <w:r w:rsidRPr="00CC6DFA">
        <w:rPr>
          <w:rStyle w:val="fill"/>
          <w:rFonts w:ascii="Times New Roman" w:hAnsi="Times New Roman"/>
          <w:b w:val="0"/>
          <w:i w:val="0"/>
          <w:color w:val="auto"/>
          <w:sz w:val="22"/>
          <w:szCs w:val="22"/>
        </w:rPr>
        <w:t xml:space="preserve"> и кофеварки и др.;</w:t>
      </w:r>
    </w:p>
    <w:p w:rsidR="00CC6DFA" w:rsidRPr="00CC6DFA" w:rsidRDefault="00CC6DFA" w:rsidP="00CC6DFA">
      <w:pPr>
        <w:pStyle w:val="HTML"/>
        <w:spacing w:before="120" w:after="120" w:line="276" w:lineRule="auto"/>
        <w:rPr>
          <w:rStyle w:val="fill"/>
          <w:rFonts w:ascii="Times New Roman" w:hAnsi="Times New Roman"/>
          <w:b w:val="0"/>
          <w:i w:val="0"/>
          <w:color w:val="auto"/>
          <w:sz w:val="22"/>
          <w:szCs w:val="22"/>
        </w:rPr>
      </w:pPr>
      <w:r>
        <w:rPr>
          <w:rStyle w:val="fill"/>
          <w:rFonts w:ascii="Times New Roman" w:hAnsi="Times New Roman"/>
          <w:b w:val="0"/>
          <w:i w:val="0"/>
          <w:color w:val="auto"/>
          <w:sz w:val="22"/>
          <w:szCs w:val="22"/>
          <w:lang w:val="ru-RU"/>
        </w:rPr>
        <w:t xml:space="preserve">- </w:t>
      </w:r>
      <w:r w:rsidRPr="00CC6DFA">
        <w:rPr>
          <w:rStyle w:val="fill"/>
          <w:rFonts w:ascii="Times New Roman" w:hAnsi="Times New Roman"/>
          <w:b w:val="0"/>
          <w:i w:val="0"/>
          <w:color w:val="auto"/>
          <w:sz w:val="22"/>
          <w:szCs w:val="22"/>
        </w:rPr>
        <w:t>средства пожаротушения: огнетуш</w:t>
      </w:r>
      <w:r>
        <w:rPr>
          <w:rStyle w:val="fill"/>
          <w:rFonts w:ascii="Times New Roman" w:hAnsi="Times New Roman"/>
          <w:b w:val="0"/>
          <w:i w:val="0"/>
          <w:color w:val="auto"/>
          <w:sz w:val="22"/>
          <w:szCs w:val="22"/>
        </w:rPr>
        <w:t>ители перезаряжаемые, пожарные</w:t>
      </w:r>
      <w:r>
        <w:rPr>
          <w:rStyle w:val="fill"/>
          <w:rFonts w:ascii="Times New Roman" w:hAnsi="Times New Roman"/>
          <w:b w:val="0"/>
          <w:i w:val="0"/>
          <w:color w:val="auto"/>
          <w:sz w:val="22"/>
          <w:szCs w:val="22"/>
          <w:lang w:val="ru-RU"/>
        </w:rPr>
        <w:t xml:space="preserve"> </w:t>
      </w:r>
      <w:r w:rsidRPr="00CC6DFA">
        <w:rPr>
          <w:rStyle w:val="fill"/>
          <w:rFonts w:ascii="Times New Roman" w:hAnsi="Times New Roman"/>
          <w:b w:val="0"/>
          <w:i w:val="0"/>
          <w:color w:val="auto"/>
          <w:sz w:val="22"/>
          <w:szCs w:val="22"/>
        </w:rPr>
        <w:t>шкафы;</w:t>
      </w:r>
    </w:p>
    <w:p w:rsidR="00CC6DFA" w:rsidRPr="00CC6DFA" w:rsidRDefault="00CC6DFA" w:rsidP="00CC6DFA">
      <w:pPr>
        <w:pStyle w:val="HTML"/>
        <w:spacing w:before="120" w:after="120" w:line="276" w:lineRule="auto"/>
        <w:jc w:val="both"/>
        <w:rPr>
          <w:rStyle w:val="fill"/>
          <w:rFonts w:ascii="Times New Roman" w:hAnsi="Times New Roman"/>
          <w:b w:val="0"/>
          <w:i w:val="0"/>
          <w:color w:val="auto"/>
          <w:sz w:val="22"/>
          <w:szCs w:val="22"/>
        </w:rPr>
      </w:pPr>
      <w:r>
        <w:rPr>
          <w:rStyle w:val="fill"/>
          <w:rFonts w:ascii="Times New Roman" w:hAnsi="Times New Roman"/>
          <w:b w:val="0"/>
          <w:i w:val="0"/>
          <w:color w:val="auto"/>
          <w:sz w:val="22"/>
          <w:szCs w:val="22"/>
          <w:lang w:val="ru-RU"/>
        </w:rPr>
        <w:t xml:space="preserve">- </w:t>
      </w:r>
      <w:r w:rsidRPr="00CC6DFA">
        <w:rPr>
          <w:rStyle w:val="fill"/>
          <w:rFonts w:ascii="Times New Roman" w:hAnsi="Times New Roman"/>
          <w:b w:val="0"/>
          <w:i w:val="0"/>
          <w:color w:val="auto"/>
          <w:sz w:val="22"/>
          <w:szCs w:val="22"/>
        </w:rPr>
        <w:t xml:space="preserve">инвентарь для автомобиля, </w:t>
      </w:r>
      <w:r>
        <w:rPr>
          <w:rStyle w:val="fill"/>
          <w:rFonts w:ascii="Times New Roman" w:hAnsi="Times New Roman"/>
          <w:b w:val="0"/>
          <w:i w:val="0"/>
          <w:color w:val="auto"/>
          <w:sz w:val="22"/>
          <w:szCs w:val="22"/>
        </w:rPr>
        <w:t>приобретенный отдельно: чехлы,</w:t>
      </w:r>
      <w:r>
        <w:rPr>
          <w:rStyle w:val="fill"/>
          <w:rFonts w:ascii="Times New Roman" w:hAnsi="Times New Roman"/>
          <w:b w:val="0"/>
          <w:i w:val="0"/>
          <w:color w:val="auto"/>
          <w:sz w:val="22"/>
          <w:szCs w:val="22"/>
          <w:lang w:val="ru-RU"/>
        </w:rPr>
        <w:t xml:space="preserve"> </w:t>
      </w:r>
      <w:r w:rsidRPr="00CC6DFA">
        <w:rPr>
          <w:rStyle w:val="fill"/>
          <w:rFonts w:ascii="Times New Roman" w:hAnsi="Times New Roman"/>
          <w:b w:val="0"/>
          <w:i w:val="0"/>
          <w:color w:val="auto"/>
          <w:sz w:val="22"/>
          <w:szCs w:val="22"/>
        </w:rPr>
        <w:t>буксировочный трос и др.;</w:t>
      </w:r>
    </w:p>
    <w:p w:rsidR="00CC6DFA" w:rsidRPr="00CC6DFA" w:rsidRDefault="00CC6DFA" w:rsidP="00CC6DFA">
      <w:pPr>
        <w:pStyle w:val="HTML"/>
        <w:spacing w:before="120" w:after="120" w:line="276" w:lineRule="auto"/>
        <w:jc w:val="both"/>
        <w:rPr>
          <w:rStyle w:val="fill"/>
          <w:rFonts w:ascii="Times New Roman" w:hAnsi="Times New Roman"/>
          <w:b w:val="0"/>
          <w:i w:val="0"/>
          <w:color w:val="auto"/>
          <w:sz w:val="22"/>
          <w:szCs w:val="22"/>
        </w:rPr>
      </w:pPr>
      <w:r>
        <w:rPr>
          <w:rStyle w:val="fill"/>
          <w:rFonts w:ascii="Times New Roman" w:hAnsi="Times New Roman"/>
          <w:b w:val="0"/>
          <w:i w:val="0"/>
          <w:color w:val="auto"/>
          <w:sz w:val="22"/>
          <w:szCs w:val="22"/>
          <w:lang w:val="ru-RU"/>
        </w:rPr>
        <w:t xml:space="preserve">- </w:t>
      </w:r>
      <w:r w:rsidRPr="00CC6DFA">
        <w:rPr>
          <w:rStyle w:val="fill"/>
          <w:rFonts w:ascii="Times New Roman" w:hAnsi="Times New Roman"/>
          <w:b w:val="0"/>
          <w:i w:val="0"/>
          <w:color w:val="auto"/>
          <w:sz w:val="22"/>
          <w:szCs w:val="22"/>
        </w:rPr>
        <w:t>канцелярские принадлежности с электрическим приводом;</w:t>
      </w:r>
    </w:p>
    <w:p w:rsidR="00CC6DFA" w:rsidRPr="00CC6DFA" w:rsidRDefault="00CC6DFA" w:rsidP="00CC6DF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276" w:lineRule="auto"/>
        <w:jc w:val="both"/>
      </w:pPr>
      <w:r>
        <w:t xml:space="preserve">- </w:t>
      </w:r>
      <w:r w:rsidRPr="00CC6DFA">
        <w:t>производственный и хозяйственный инвентарь, учебно-наглядные пособия, печати;</w:t>
      </w:r>
    </w:p>
    <w:p w:rsidR="00CC6DFA" w:rsidRPr="00CC6DFA" w:rsidRDefault="00CC6DFA" w:rsidP="00CC6DFA">
      <w:pPr>
        <w:pStyle w:val="HTML"/>
        <w:spacing w:before="120" w:after="120" w:line="276" w:lineRule="auto"/>
        <w:jc w:val="both"/>
        <w:rPr>
          <w:rFonts w:ascii="Times New Roman" w:hAnsi="Times New Roman"/>
          <w:bCs/>
          <w:iCs/>
          <w:sz w:val="22"/>
          <w:szCs w:val="22"/>
        </w:rPr>
      </w:pPr>
      <w:r>
        <w:rPr>
          <w:rStyle w:val="fill"/>
          <w:rFonts w:ascii="Times New Roman" w:hAnsi="Times New Roman"/>
          <w:b w:val="0"/>
          <w:i w:val="0"/>
          <w:color w:val="auto"/>
          <w:sz w:val="22"/>
          <w:szCs w:val="22"/>
          <w:lang w:val="ru-RU"/>
        </w:rPr>
        <w:t xml:space="preserve">- </w:t>
      </w:r>
      <w:r w:rsidRPr="00CC6DFA">
        <w:rPr>
          <w:rStyle w:val="fill"/>
          <w:rFonts w:ascii="Times New Roman" w:hAnsi="Times New Roman"/>
          <w:b w:val="0"/>
          <w:i w:val="0"/>
          <w:color w:val="auto"/>
          <w:sz w:val="22"/>
          <w:szCs w:val="22"/>
        </w:rPr>
        <w:t>инструмент слесарно-монтажный, столярно-плотницкий, ручной, малярный, строительный и другой с электрическим приводом</w:t>
      </w:r>
      <w:r w:rsidRPr="00CC6DFA">
        <w:rPr>
          <w:rFonts w:ascii="Times New Roman" w:hAnsi="Times New Roman"/>
          <w:sz w:val="22"/>
          <w:szCs w:val="22"/>
        </w:rPr>
        <w:t>;</w:t>
      </w:r>
    </w:p>
    <w:p w:rsidR="00CC6DFA" w:rsidRPr="00CC6DFA" w:rsidRDefault="00CC6DFA" w:rsidP="00CC6DFA">
      <w:pPr>
        <w:ind w:firstLine="0"/>
      </w:pPr>
      <w:r>
        <w:t xml:space="preserve">- </w:t>
      </w:r>
      <w:r w:rsidRPr="00CC6DFA">
        <w:t>принадлежности предметно-производственного назначения - рабочие  столы, верстаки, парты, учебное оборудование, предметы технического назначения;</w:t>
      </w:r>
    </w:p>
    <w:p w:rsidR="00CC6DFA" w:rsidRPr="00CC6DFA" w:rsidRDefault="00CC6DFA" w:rsidP="00CC6DFA">
      <w:pPr>
        <w:ind w:firstLine="0"/>
      </w:pPr>
      <w:r>
        <w:t xml:space="preserve">- </w:t>
      </w:r>
      <w:r w:rsidRPr="00CC6DFA">
        <w:t>спортивный инвентарь со сроком полезного использования более 12 месяцев (лыжи, коньки, штанги, гантели и т.д.).</w:t>
      </w:r>
    </w:p>
    <w:p w:rsidR="00CC6DFA" w:rsidRPr="00CC6DFA" w:rsidRDefault="00CC6DFA" w:rsidP="00CC6DF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276" w:lineRule="auto"/>
        <w:jc w:val="both"/>
      </w:pPr>
      <w:r w:rsidRPr="00CC6DFA">
        <w:t>2. К хозяйственному и производственному инвентарю, который включается в состав материальных запасов, относится: (пример)</w:t>
      </w:r>
    </w:p>
    <w:p w:rsidR="00CC6DFA" w:rsidRPr="00CC6DFA" w:rsidRDefault="00CC6DFA" w:rsidP="00CC6DFA">
      <w:pPr>
        <w:pStyle w:val="HTML"/>
        <w:spacing w:before="120" w:after="120" w:line="276" w:lineRule="auto"/>
        <w:jc w:val="both"/>
        <w:rPr>
          <w:rStyle w:val="fill"/>
          <w:rFonts w:ascii="Times New Roman" w:hAnsi="Times New Roman"/>
          <w:b w:val="0"/>
          <w:i w:val="0"/>
          <w:color w:val="auto"/>
          <w:sz w:val="22"/>
          <w:szCs w:val="22"/>
        </w:rPr>
      </w:pPr>
      <w:r>
        <w:rPr>
          <w:rStyle w:val="fill"/>
          <w:rFonts w:ascii="Times New Roman" w:hAnsi="Times New Roman"/>
          <w:b w:val="0"/>
          <w:i w:val="0"/>
          <w:color w:val="auto"/>
          <w:sz w:val="22"/>
          <w:szCs w:val="22"/>
          <w:lang w:val="ru-RU"/>
        </w:rPr>
        <w:t xml:space="preserve">- </w:t>
      </w:r>
      <w:r w:rsidRPr="00CC6DFA">
        <w:rPr>
          <w:rStyle w:val="fill"/>
          <w:rFonts w:ascii="Times New Roman" w:hAnsi="Times New Roman"/>
          <w:b w:val="0"/>
          <w:i w:val="0"/>
          <w:color w:val="auto"/>
          <w:sz w:val="22"/>
          <w:szCs w:val="22"/>
        </w:rPr>
        <w:t xml:space="preserve">инвентарь для уборки офисных помещений (территорий), рабочих мест: </w:t>
      </w:r>
    </w:p>
    <w:p w:rsidR="00CC6DFA" w:rsidRPr="00CC6DFA" w:rsidRDefault="00CC6DFA" w:rsidP="00CC6DFA">
      <w:pPr>
        <w:pStyle w:val="HTML"/>
        <w:spacing w:before="120" w:after="120" w:line="276" w:lineRule="auto"/>
        <w:jc w:val="both"/>
        <w:rPr>
          <w:rStyle w:val="fill"/>
          <w:rFonts w:ascii="Times New Roman" w:hAnsi="Times New Roman"/>
          <w:b w:val="0"/>
          <w:i w:val="0"/>
          <w:color w:val="auto"/>
          <w:sz w:val="22"/>
          <w:szCs w:val="22"/>
        </w:rPr>
      </w:pPr>
      <w:r>
        <w:rPr>
          <w:rStyle w:val="fill"/>
          <w:rFonts w:ascii="Times New Roman" w:hAnsi="Times New Roman"/>
          <w:b w:val="0"/>
          <w:i w:val="0"/>
          <w:color w:val="auto"/>
          <w:sz w:val="22"/>
          <w:szCs w:val="22"/>
          <w:lang w:val="ru-RU"/>
        </w:rPr>
        <w:t xml:space="preserve">- </w:t>
      </w:r>
      <w:r w:rsidRPr="00CC6DFA">
        <w:rPr>
          <w:rStyle w:val="fill"/>
          <w:rFonts w:ascii="Times New Roman" w:hAnsi="Times New Roman"/>
          <w:b w:val="0"/>
          <w:i w:val="0"/>
          <w:color w:val="auto"/>
          <w:sz w:val="22"/>
          <w:szCs w:val="22"/>
        </w:rPr>
        <w:t>контейнеры, тачки, ведра, лопаты, грабли, швабры, метлы, веники и др.;</w:t>
      </w:r>
    </w:p>
    <w:p w:rsidR="00CC6DFA" w:rsidRPr="00CC6DFA" w:rsidRDefault="00CC6DFA" w:rsidP="00CC6DFA">
      <w:pPr>
        <w:pStyle w:val="HTML"/>
        <w:spacing w:before="120" w:after="120" w:line="276" w:lineRule="auto"/>
        <w:jc w:val="both"/>
        <w:rPr>
          <w:rStyle w:val="fill"/>
          <w:rFonts w:ascii="Times New Roman" w:hAnsi="Times New Roman"/>
          <w:b w:val="0"/>
          <w:i w:val="0"/>
          <w:color w:val="auto"/>
          <w:sz w:val="22"/>
          <w:szCs w:val="22"/>
        </w:rPr>
      </w:pPr>
      <w:r>
        <w:rPr>
          <w:rStyle w:val="fill"/>
          <w:rFonts w:ascii="Times New Roman" w:hAnsi="Times New Roman"/>
          <w:b w:val="0"/>
          <w:i w:val="0"/>
          <w:color w:val="auto"/>
          <w:sz w:val="22"/>
          <w:szCs w:val="22"/>
          <w:lang w:val="ru-RU"/>
        </w:rPr>
        <w:t xml:space="preserve">- </w:t>
      </w:r>
      <w:r w:rsidRPr="00CC6DFA">
        <w:rPr>
          <w:rStyle w:val="fill"/>
          <w:rFonts w:ascii="Times New Roman" w:hAnsi="Times New Roman"/>
          <w:b w:val="0"/>
          <w:i w:val="0"/>
          <w:color w:val="auto"/>
          <w:sz w:val="22"/>
          <w:szCs w:val="22"/>
        </w:rPr>
        <w:t>электротовары: удлинители, тройн</w:t>
      </w:r>
      <w:r>
        <w:rPr>
          <w:rStyle w:val="fill"/>
          <w:rFonts w:ascii="Times New Roman" w:hAnsi="Times New Roman"/>
          <w:b w:val="0"/>
          <w:i w:val="0"/>
          <w:color w:val="auto"/>
          <w:sz w:val="22"/>
          <w:szCs w:val="22"/>
        </w:rPr>
        <w:t>ики электрические, переходники</w:t>
      </w:r>
      <w:r>
        <w:rPr>
          <w:rStyle w:val="fill"/>
          <w:rFonts w:ascii="Times New Roman" w:hAnsi="Times New Roman"/>
          <w:b w:val="0"/>
          <w:i w:val="0"/>
          <w:color w:val="auto"/>
          <w:sz w:val="22"/>
          <w:szCs w:val="22"/>
          <w:lang w:val="ru-RU"/>
        </w:rPr>
        <w:t xml:space="preserve"> </w:t>
      </w:r>
      <w:r w:rsidRPr="00CC6DFA">
        <w:rPr>
          <w:rStyle w:val="fill"/>
          <w:rFonts w:ascii="Times New Roman" w:hAnsi="Times New Roman"/>
          <w:b w:val="0"/>
          <w:i w:val="0"/>
          <w:color w:val="auto"/>
          <w:sz w:val="22"/>
          <w:szCs w:val="22"/>
        </w:rPr>
        <w:t>электрические и др.;</w:t>
      </w:r>
    </w:p>
    <w:p w:rsidR="00CC6DFA" w:rsidRPr="00CC6DFA" w:rsidRDefault="00CC6DFA" w:rsidP="00CC6DFA">
      <w:pPr>
        <w:pStyle w:val="HTML"/>
        <w:spacing w:before="120" w:after="120" w:line="276" w:lineRule="auto"/>
        <w:jc w:val="both"/>
        <w:rPr>
          <w:rStyle w:val="fill"/>
          <w:rFonts w:ascii="Times New Roman" w:hAnsi="Times New Roman"/>
          <w:b w:val="0"/>
          <w:i w:val="0"/>
          <w:color w:val="auto"/>
          <w:sz w:val="22"/>
          <w:szCs w:val="22"/>
        </w:rPr>
      </w:pPr>
      <w:proofErr w:type="gramStart"/>
      <w:r>
        <w:rPr>
          <w:rStyle w:val="fill"/>
          <w:rFonts w:ascii="Times New Roman" w:hAnsi="Times New Roman"/>
          <w:b w:val="0"/>
          <w:i w:val="0"/>
          <w:color w:val="auto"/>
          <w:sz w:val="22"/>
          <w:szCs w:val="22"/>
          <w:lang w:val="ru-RU"/>
        </w:rPr>
        <w:t xml:space="preserve">- </w:t>
      </w:r>
      <w:r w:rsidRPr="00CC6DFA">
        <w:rPr>
          <w:rStyle w:val="fill"/>
          <w:rFonts w:ascii="Times New Roman" w:hAnsi="Times New Roman"/>
          <w:b w:val="0"/>
          <w:i w:val="0"/>
          <w:color w:val="auto"/>
          <w:sz w:val="22"/>
          <w:szCs w:val="22"/>
        </w:rPr>
        <w:t>инструмент ручной слесарно-монтажный, столярно-плотницкий, малярный и другой, в частности: молотки, отвертки, ножовки по металлу, плоскогубцы и др. (кроме тех, что указаны в п. 1 настоящего перечня);</w:t>
      </w:r>
      <w:proofErr w:type="gramEnd"/>
    </w:p>
    <w:p w:rsidR="00CC6DFA" w:rsidRPr="00CC6DFA" w:rsidRDefault="00CC6DFA" w:rsidP="00CC6DFA">
      <w:pPr>
        <w:pStyle w:val="HTML"/>
        <w:spacing w:before="120" w:after="120" w:line="276" w:lineRule="auto"/>
        <w:jc w:val="both"/>
        <w:rPr>
          <w:rStyle w:val="fill"/>
          <w:rFonts w:ascii="Times New Roman" w:hAnsi="Times New Roman"/>
          <w:b w:val="0"/>
          <w:i w:val="0"/>
          <w:color w:val="auto"/>
          <w:sz w:val="22"/>
          <w:szCs w:val="22"/>
        </w:rPr>
      </w:pPr>
      <w:r>
        <w:rPr>
          <w:rStyle w:val="fill"/>
          <w:rFonts w:ascii="Times New Roman" w:hAnsi="Times New Roman"/>
          <w:b w:val="0"/>
          <w:i w:val="0"/>
          <w:color w:val="auto"/>
          <w:sz w:val="22"/>
          <w:szCs w:val="22"/>
          <w:lang w:val="ru-RU"/>
        </w:rPr>
        <w:t xml:space="preserve">- </w:t>
      </w:r>
      <w:r w:rsidRPr="00CC6DFA">
        <w:rPr>
          <w:rStyle w:val="fill"/>
          <w:rFonts w:ascii="Times New Roman" w:hAnsi="Times New Roman"/>
          <w:b w:val="0"/>
          <w:i w:val="0"/>
          <w:color w:val="auto"/>
          <w:sz w:val="22"/>
          <w:szCs w:val="22"/>
        </w:rPr>
        <w:t>канцелярские принадлежности (кроме тех, что указаны в п. 1 настоящего перечня), фоторамки, фотоальбомы;</w:t>
      </w:r>
    </w:p>
    <w:p w:rsidR="00CC6DFA" w:rsidRPr="00CC6DFA" w:rsidRDefault="00CC6DFA" w:rsidP="00CC6DFA">
      <w:pPr>
        <w:pStyle w:val="HTML"/>
        <w:spacing w:before="120" w:after="120" w:line="276" w:lineRule="auto"/>
        <w:jc w:val="both"/>
        <w:rPr>
          <w:rStyle w:val="fill"/>
          <w:rFonts w:ascii="Times New Roman" w:hAnsi="Times New Roman"/>
          <w:b w:val="0"/>
          <w:i w:val="0"/>
          <w:color w:val="auto"/>
          <w:sz w:val="22"/>
          <w:szCs w:val="22"/>
        </w:rPr>
      </w:pPr>
      <w:r>
        <w:rPr>
          <w:rStyle w:val="fill"/>
          <w:rFonts w:ascii="Times New Roman" w:hAnsi="Times New Roman"/>
          <w:b w:val="0"/>
          <w:i w:val="0"/>
          <w:color w:val="auto"/>
          <w:sz w:val="22"/>
          <w:szCs w:val="22"/>
          <w:lang w:val="ru-RU"/>
        </w:rPr>
        <w:t xml:space="preserve">- </w:t>
      </w:r>
      <w:r w:rsidRPr="00CC6DFA">
        <w:rPr>
          <w:rStyle w:val="fill"/>
          <w:rFonts w:ascii="Times New Roman" w:hAnsi="Times New Roman"/>
          <w:b w:val="0"/>
          <w:i w:val="0"/>
          <w:color w:val="auto"/>
          <w:sz w:val="22"/>
          <w:szCs w:val="22"/>
        </w:rPr>
        <w:t xml:space="preserve">туалетные принадлежности: бумажные </w:t>
      </w:r>
      <w:r>
        <w:rPr>
          <w:rStyle w:val="fill"/>
          <w:rFonts w:ascii="Times New Roman" w:hAnsi="Times New Roman"/>
          <w:b w:val="0"/>
          <w:i w:val="0"/>
          <w:color w:val="auto"/>
          <w:sz w:val="22"/>
          <w:szCs w:val="22"/>
        </w:rPr>
        <w:t>полотенца, освежители воздуха,</w:t>
      </w:r>
      <w:r>
        <w:rPr>
          <w:rStyle w:val="fill"/>
          <w:rFonts w:ascii="Times New Roman" w:hAnsi="Times New Roman"/>
          <w:b w:val="0"/>
          <w:i w:val="0"/>
          <w:color w:val="auto"/>
          <w:sz w:val="22"/>
          <w:szCs w:val="22"/>
          <w:lang w:val="ru-RU"/>
        </w:rPr>
        <w:t xml:space="preserve"> </w:t>
      </w:r>
      <w:r w:rsidRPr="00CC6DFA">
        <w:rPr>
          <w:rStyle w:val="fill"/>
          <w:rFonts w:ascii="Times New Roman" w:hAnsi="Times New Roman"/>
          <w:b w:val="0"/>
          <w:i w:val="0"/>
          <w:color w:val="auto"/>
          <w:sz w:val="22"/>
          <w:szCs w:val="22"/>
        </w:rPr>
        <w:t>мыло и др.;</w:t>
      </w:r>
    </w:p>
    <w:p w:rsidR="00CC6DFA" w:rsidRPr="00CC6DFA" w:rsidRDefault="00CC6DFA" w:rsidP="00CC6DFA">
      <w:pPr>
        <w:pStyle w:val="HTML"/>
        <w:spacing w:before="120" w:after="120" w:line="276" w:lineRule="auto"/>
        <w:jc w:val="both"/>
        <w:rPr>
          <w:rStyle w:val="fill"/>
          <w:rFonts w:ascii="Times New Roman" w:hAnsi="Times New Roman"/>
          <w:b w:val="0"/>
          <w:i w:val="0"/>
          <w:color w:val="auto"/>
          <w:sz w:val="22"/>
          <w:szCs w:val="22"/>
        </w:rPr>
      </w:pPr>
      <w:r>
        <w:rPr>
          <w:rStyle w:val="fill"/>
          <w:rFonts w:ascii="Times New Roman" w:hAnsi="Times New Roman"/>
          <w:b w:val="0"/>
          <w:i w:val="0"/>
          <w:color w:val="auto"/>
          <w:sz w:val="22"/>
          <w:szCs w:val="22"/>
          <w:lang w:val="ru-RU"/>
        </w:rPr>
        <w:t xml:space="preserve">- </w:t>
      </w:r>
      <w:r w:rsidRPr="00CC6DFA">
        <w:rPr>
          <w:rStyle w:val="fill"/>
          <w:rFonts w:ascii="Times New Roman" w:hAnsi="Times New Roman"/>
          <w:b w:val="0"/>
          <w:i w:val="0"/>
          <w:color w:val="auto"/>
          <w:sz w:val="22"/>
          <w:szCs w:val="22"/>
        </w:rPr>
        <w:t>средства пожаротушения (кроме тех, что включаются в состав основных сре</w:t>
      </w:r>
      <w:proofErr w:type="gramStart"/>
      <w:r w:rsidRPr="00CC6DFA">
        <w:rPr>
          <w:rStyle w:val="fill"/>
          <w:rFonts w:ascii="Times New Roman" w:hAnsi="Times New Roman"/>
          <w:b w:val="0"/>
          <w:i w:val="0"/>
          <w:color w:val="auto"/>
          <w:sz w:val="22"/>
          <w:szCs w:val="22"/>
        </w:rPr>
        <w:t>дств в с</w:t>
      </w:r>
      <w:proofErr w:type="gramEnd"/>
      <w:r w:rsidRPr="00CC6DFA">
        <w:rPr>
          <w:rStyle w:val="fill"/>
          <w:rFonts w:ascii="Times New Roman" w:hAnsi="Times New Roman"/>
          <w:b w:val="0"/>
          <w:i w:val="0"/>
          <w:color w:val="auto"/>
          <w:sz w:val="22"/>
          <w:szCs w:val="22"/>
        </w:rPr>
        <w:t>оответствии с п. 1 настоящего перечня): багор, штыковая лопата, конусное ведро, пожарный лом, кошма, топор, одноразовый огнетушитель;</w:t>
      </w:r>
    </w:p>
    <w:p w:rsidR="00CC6DFA" w:rsidRPr="00CC6DFA" w:rsidRDefault="00CC6DFA" w:rsidP="00CC6DFA">
      <w:pPr>
        <w:ind w:firstLine="0"/>
      </w:pPr>
      <w:r>
        <w:t xml:space="preserve">- </w:t>
      </w:r>
      <w:r w:rsidRPr="00CC6DFA">
        <w:t>спортивный инвентарь со сроком полезного использования менее 12 месяцев (</w:t>
      </w:r>
      <w:proofErr w:type="spellStart"/>
      <w:r w:rsidRPr="00CC6DFA">
        <w:t>мячи</w:t>
      </w:r>
      <w:proofErr w:type="gramStart"/>
      <w:r w:rsidRPr="00CC6DFA">
        <w:t>,с</w:t>
      </w:r>
      <w:proofErr w:type="gramEnd"/>
      <w:r w:rsidRPr="00CC6DFA">
        <w:t>какалки</w:t>
      </w:r>
      <w:proofErr w:type="spellEnd"/>
      <w:r w:rsidRPr="00CC6DFA">
        <w:t>, воланы  и прочее).</w:t>
      </w:r>
    </w:p>
    <w:p w:rsidR="00CC6DFA" w:rsidRPr="00CC6DFA" w:rsidRDefault="00CC6DFA" w:rsidP="00CC6DFA">
      <w:pPr>
        <w:spacing w:line="396" w:lineRule="auto"/>
      </w:pPr>
    </w:p>
    <w:p w:rsidR="00CC6DFA" w:rsidRPr="00A00E05" w:rsidRDefault="00CC6DFA" w:rsidP="00CC6DFA">
      <w:pPr>
        <w:pStyle w:val="a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line="396" w:lineRule="auto"/>
        <w:ind w:firstLine="482"/>
        <w:jc w:val="both"/>
        <w:rPr>
          <w:sz w:val="28"/>
          <w:szCs w:val="28"/>
        </w:rPr>
      </w:pPr>
    </w:p>
    <w:p w:rsidR="00CC6DFA" w:rsidRPr="00A00E05" w:rsidRDefault="00CC6DFA" w:rsidP="00CC6DFA">
      <w:pPr>
        <w:pStyle w:val="HTML"/>
        <w:ind w:left="720"/>
        <w:jc w:val="both"/>
        <w:rPr>
          <w:rStyle w:val="fill"/>
          <w:rFonts w:ascii="Times New Roman" w:hAnsi="Times New Roman"/>
          <w:b w:val="0"/>
          <w:bCs w:val="0"/>
          <w:i w:val="0"/>
          <w:iCs w:val="0"/>
          <w:color w:val="auto"/>
          <w:sz w:val="28"/>
          <w:szCs w:val="28"/>
        </w:rPr>
      </w:pPr>
    </w:p>
    <w:p w:rsidR="005B1508" w:rsidRDefault="006F19A5">
      <w:pPr>
        <w:keepNext/>
        <w:keepLines/>
        <w:ind w:firstLine="0"/>
        <w:jc w:val="right"/>
      </w:pPr>
      <w:r>
        <w:t xml:space="preserve">Приложение № </w:t>
      </w:r>
      <w:r w:rsidR="00CC6DFA">
        <w:t>4</w:t>
      </w:r>
      <w:r>
        <w:br/>
        <w:t>к Учетной политике</w:t>
      </w:r>
      <w:r>
        <w:br/>
        <w:t>для целей бухгалтерского учета</w:t>
      </w:r>
    </w:p>
    <w:p w:rsidR="005B1508" w:rsidRDefault="006F19A5">
      <w:pPr>
        <w:pStyle w:val="a4"/>
      </w:pPr>
      <w:bookmarkStart w:id="102" w:name="_docStart_7"/>
      <w:bookmarkStart w:id="103" w:name="_title_7"/>
      <w:bookmarkStart w:id="104" w:name="_ref_1-02985cc1b2974d"/>
      <w:bookmarkEnd w:id="102"/>
      <w:r>
        <w:t>Порядок организации и осуществления внутреннего контроля</w:t>
      </w:r>
      <w:bookmarkEnd w:id="103"/>
      <w:bookmarkEnd w:id="104"/>
    </w:p>
    <w:p w:rsidR="005B1508" w:rsidRDefault="006F19A5">
      <w:pPr>
        <w:pStyle w:val="heading1normal"/>
        <w:numPr>
          <w:ilvl w:val="0"/>
          <w:numId w:val="26"/>
        </w:numPr>
        <w:jc w:val="center"/>
      </w:pPr>
      <w:bookmarkStart w:id="105" w:name="_ref_1-f38a12c361174d"/>
      <w:r>
        <w:rPr>
          <w:b/>
        </w:rPr>
        <w:t>Общие положения</w:t>
      </w:r>
      <w:bookmarkEnd w:id="105"/>
    </w:p>
    <w:p w:rsidR="005B1508" w:rsidRDefault="006F19A5">
      <w:pPr>
        <w:pStyle w:val="heading2normal"/>
      </w:pPr>
      <w:bookmarkStart w:id="106" w:name="_ref_1-c5737fbb8eb84b"/>
      <w:r>
        <w:t>Внутренний контроль направлен:</w:t>
      </w:r>
      <w:bookmarkEnd w:id="106"/>
    </w:p>
    <w:p w:rsidR="005B1508" w:rsidRDefault="006F19A5">
      <w:r>
        <w:t>- на установление соответствия проводимых финансово-хозяйственных операций требованиям нормативных правовых актов и учетной политики;</w:t>
      </w:r>
    </w:p>
    <w:p w:rsidR="005B1508" w:rsidRDefault="006F19A5">
      <w:r>
        <w:t>- повышение уровня ведения учета, составления отчетности;</w:t>
      </w:r>
    </w:p>
    <w:p w:rsidR="005B1508" w:rsidRDefault="006F19A5">
      <w:r>
        <w:t>- исключение ошибок и нарушений норм законодательства РФ в части ведения учета и составления отчетности;</w:t>
      </w:r>
    </w:p>
    <w:p w:rsidR="005B1508" w:rsidRDefault="006F19A5">
      <w:r>
        <w:t>- повышение результативности использования финансовых средств и имущества.</w:t>
      </w:r>
    </w:p>
    <w:p w:rsidR="005B1508" w:rsidRDefault="006F19A5">
      <w:pPr>
        <w:pStyle w:val="heading2normal"/>
      </w:pPr>
      <w:bookmarkStart w:id="107" w:name="_ref_1-6db0f7f6eeec47"/>
      <w:r>
        <w:t>Целями внутреннего контроля являются:</w:t>
      </w:r>
      <w:bookmarkEnd w:id="107"/>
    </w:p>
    <w:p w:rsidR="005B1508" w:rsidRDefault="006F19A5">
      <w:r>
        <w:t>- подтверждение достоверности данных учета и отчетности;</w:t>
      </w:r>
    </w:p>
    <w:p w:rsidR="005B1508" w:rsidRDefault="006F19A5">
      <w:r>
        <w:t>- обеспечение соблюдения законодательства РФ, нормативных правовых актов и иных актов, регулирующих финансово-хозяйственную деятельность субъекта учета.</w:t>
      </w:r>
    </w:p>
    <w:p w:rsidR="005B1508" w:rsidRDefault="006F19A5">
      <w:pPr>
        <w:pStyle w:val="heading2normal"/>
      </w:pPr>
      <w:bookmarkStart w:id="108" w:name="_ref_1-1d927d931e7046"/>
      <w:r>
        <w:t>Основными задачами внутреннего контроля являются:</w:t>
      </w:r>
      <w:bookmarkEnd w:id="108"/>
    </w:p>
    <w:p w:rsidR="005B1508" w:rsidRDefault="006F19A5">
      <w: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5B1508" w:rsidRDefault="006F19A5">
      <w:r>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5B1508" w:rsidRDefault="006F19A5">
      <w:r>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rsidR="005B1508" w:rsidRDefault="006F19A5">
      <w:pPr>
        <w:pStyle w:val="heading2normal"/>
      </w:pPr>
      <w:bookmarkStart w:id="109" w:name="_ref_1-00ddf6ebee4941"/>
      <w:r>
        <w:t>Объектами внутреннего контроля являются:</w:t>
      </w:r>
      <w:bookmarkEnd w:id="109"/>
    </w:p>
    <w:p w:rsidR="005B1508" w:rsidRDefault="006F19A5">
      <w:r>
        <w:t>- плановые (прогнозные) документы;</w:t>
      </w:r>
    </w:p>
    <w:p w:rsidR="005B1508" w:rsidRDefault="006F19A5">
      <w:r>
        <w:t>- договоры (контракты) на приобретение товаров (работ, услуг);</w:t>
      </w:r>
    </w:p>
    <w:p w:rsidR="005B1508" w:rsidRDefault="006F19A5">
      <w:r>
        <w:t xml:space="preserve">- распорядительные акты </w:t>
      </w:r>
      <w:r w:rsidR="005556E9">
        <w:t>руководителя</w:t>
      </w:r>
      <w:r w:rsidR="00A13B1B">
        <w:t xml:space="preserve"> </w:t>
      </w:r>
      <w:r>
        <w:t>субъекта учета (приказы, распоряжения);</w:t>
      </w:r>
    </w:p>
    <w:p w:rsidR="005B1508" w:rsidRDefault="006F19A5">
      <w:r>
        <w:t>- первичные учетные документы и регистры учета;</w:t>
      </w:r>
    </w:p>
    <w:p w:rsidR="005B1508" w:rsidRDefault="006F19A5">
      <w:r>
        <w:t>- хозяйственные операции, отраженные в учете;</w:t>
      </w:r>
    </w:p>
    <w:p w:rsidR="005B1508" w:rsidRDefault="006F19A5">
      <w:r>
        <w:t>- отчетность;</w:t>
      </w:r>
    </w:p>
    <w:p w:rsidR="005B1508" w:rsidRDefault="006F19A5">
      <w:r>
        <w:t xml:space="preserve">- иные объекты по распоряжению </w:t>
      </w:r>
      <w:r w:rsidR="005556E9">
        <w:t>руководителя</w:t>
      </w:r>
      <w:r>
        <w:t xml:space="preserve"> субъекта учета.</w:t>
      </w:r>
    </w:p>
    <w:p w:rsidR="005B1508" w:rsidRDefault="006F19A5">
      <w:pPr>
        <w:pStyle w:val="heading1normal"/>
        <w:jc w:val="center"/>
      </w:pPr>
      <w:bookmarkStart w:id="110" w:name="_ref_1-08865e4164e348"/>
      <w:r>
        <w:rPr>
          <w:b/>
        </w:rPr>
        <w:t>Организация внутреннего контроля</w:t>
      </w:r>
      <w:bookmarkEnd w:id="110"/>
    </w:p>
    <w:p w:rsidR="005B1508" w:rsidRDefault="006F19A5">
      <w:pPr>
        <w:pStyle w:val="heading2normal"/>
      </w:pPr>
      <w:bookmarkStart w:id="111" w:name="_ref_1-8df03b28f60649"/>
      <w:r>
        <w:t>Внутренний конт</w:t>
      </w:r>
      <w:r w:rsidR="00A13B1B">
        <w:t xml:space="preserve">роль осуществляется непрерывно </w:t>
      </w:r>
      <w:r w:rsidR="005556E9">
        <w:t>руководителя</w:t>
      </w:r>
      <w:r w:rsidR="00A13B1B">
        <w:t>ми</w:t>
      </w:r>
      <w:r>
        <w:t xml:space="preserve"> (заместителями </w:t>
      </w:r>
      <w:proofErr w:type="spellStart"/>
      <w:r w:rsidR="005556E9">
        <w:t>руководитель</w:t>
      </w:r>
      <w:r w:rsidR="00A13B1B">
        <w:t>ов</w:t>
      </w:r>
      <w:proofErr w:type="spellEnd"/>
      <w:r>
        <w:t>) структурных подразделений, иными должностными лицами, организующими, выполняющими, обеспечивающими соблюдение внутренних процедур по ведению учета, составлению отчетности.</w:t>
      </w:r>
      <w:bookmarkEnd w:id="111"/>
    </w:p>
    <w:p w:rsidR="005B1508" w:rsidRDefault="006F19A5">
      <w:pPr>
        <w:pStyle w:val="heading2normal"/>
      </w:pPr>
      <w:bookmarkStart w:id="112" w:name="_ref_1-1479947d38344c"/>
      <w:r>
        <w:lastRenderedPageBreak/>
        <w:t>Внутренний контроль осуществляется в следующих видах:</w:t>
      </w:r>
      <w:bookmarkEnd w:id="112"/>
    </w:p>
    <w:p w:rsidR="005B1508" w:rsidRDefault="006F19A5">
      <w:r>
        <w:t xml:space="preserve">- </w:t>
      </w:r>
      <w:r>
        <w:rPr>
          <w:b/>
        </w:rPr>
        <w:t>предварительный контроль</w:t>
      </w:r>
      <w:r>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5B1508" w:rsidRDefault="006F19A5">
      <w:r>
        <w:t xml:space="preserve">- </w:t>
      </w:r>
      <w:r>
        <w:rPr>
          <w:b/>
        </w:rPr>
        <w:t>текущий контроль</w:t>
      </w:r>
      <w:r>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5B1508" w:rsidRDefault="006F19A5">
      <w:r>
        <w:t xml:space="preserve">- </w:t>
      </w:r>
      <w:r>
        <w:rPr>
          <w:b/>
        </w:rPr>
        <w:t>последующий контроль</w:t>
      </w:r>
      <w:r>
        <w:t xml:space="preserve">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rsidR="005B1508" w:rsidRDefault="006F19A5">
      <w:pPr>
        <w:pStyle w:val="heading2normal"/>
      </w:pPr>
      <w:bookmarkStart w:id="113" w:name="_ref_1-86ee0e4e9db440"/>
      <w:r>
        <w:t xml:space="preserve">Предварительный контроль </w:t>
      </w:r>
      <w:r w:rsidR="008A7D2B">
        <w:t>осуществляют должностные лица (</w:t>
      </w:r>
      <w:r w:rsidR="005556E9">
        <w:t>руководителя</w:t>
      </w:r>
      <w:r>
        <w:t xml:space="preserve"> структурных подразделений, их заместители, иные сотрудники) в соответствии с должностными (функциональными) обязанностями в процессе финансово-хозяйственной деятельности.</w:t>
      </w:r>
      <w:bookmarkEnd w:id="113"/>
    </w:p>
    <w:p w:rsidR="005B1508" w:rsidRDefault="006F19A5">
      <w:r>
        <w:t>К мероприятиям предварительного контроля относятся:</w:t>
      </w:r>
    </w:p>
    <w:p w:rsidR="005B1508" w:rsidRDefault="006F19A5">
      <w:r>
        <w:t>- проверка документов до совершения хозяйственных операций в соответствии с правилами и графиком документооборота;</w:t>
      </w:r>
    </w:p>
    <w:p w:rsidR="005B1508" w:rsidRDefault="006F19A5">
      <w:r>
        <w:t xml:space="preserve">- </w:t>
      </w:r>
      <w:proofErr w:type="gramStart"/>
      <w:r>
        <w:t>контроль за</w:t>
      </w:r>
      <w:proofErr w:type="gramEnd"/>
      <w:r>
        <w:t xml:space="preserve"> принятием обязательств;</w:t>
      </w:r>
    </w:p>
    <w:p w:rsidR="005B1508" w:rsidRDefault="006F19A5">
      <w:r>
        <w:t>- проверка законности и экономической целесообразности проектов заключаемых контрактов (договоров);</w:t>
      </w:r>
    </w:p>
    <w:p w:rsidR="005B1508" w:rsidRDefault="006F19A5">
      <w:r>
        <w:t xml:space="preserve">- проверка проектов распорядительных актов </w:t>
      </w:r>
      <w:r w:rsidR="005556E9">
        <w:t>руководителя</w:t>
      </w:r>
      <w:r>
        <w:t xml:space="preserve"> субъекта учета (приказов, распоряжений);</w:t>
      </w:r>
    </w:p>
    <w:p w:rsidR="005B1508" w:rsidRDefault="006F19A5">
      <w:r>
        <w:t>- проверка отчетности до утверждения или подписания.</w:t>
      </w:r>
    </w:p>
    <w:p w:rsidR="005B1508" w:rsidRDefault="006F19A5">
      <w:pPr>
        <w:pStyle w:val="heading2normal"/>
      </w:pPr>
      <w:bookmarkStart w:id="114" w:name="_ref_1-9a9ae333b4a541"/>
      <w:r>
        <w:t>Текущий контроль на постоянной основе осуществляется специалистами, осуществляющими ведение учета и составление отчетности.</w:t>
      </w:r>
      <w:bookmarkEnd w:id="114"/>
    </w:p>
    <w:p w:rsidR="005B1508" w:rsidRDefault="006F19A5">
      <w:r>
        <w:t>К мероприятиям текущего контроля относятся:</w:t>
      </w:r>
    </w:p>
    <w:p w:rsidR="005B1508" w:rsidRDefault="006F19A5">
      <w:r>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5B1508" w:rsidRDefault="006F19A5">
      <w:r>
        <w:t>- проверка полноты оприходования полученных наличных денежных средств;</w:t>
      </w:r>
    </w:p>
    <w:p w:rsidR="005B1508" w:rsidRDefault="006F19A5">
      <w:r>
        <w:t xml:space="preserve">- </w:t>
      </w:r>
      <w:proofErr w:type="gramStart"/>
      <w:r>
        <w:t>контроль за</w:t>
      </w:r>
      <w:proofErr w:type="gramEnd"/>
      <w:r>
        <w:t xml:space="preserve"> взысканием дебиторской и погашением кредиторской задолженности;</w:t>
      </w:r>
    </w:p>
    <w:p w:rsidR="005B1508" w:rsidRDefault="006F19A5">
      <w:r>
        <w:t>- сверка данных аналитического учета с данными синтетического учета.</w:t>
      </w:r>
    </w:p>
    <w:p w:rsidR="005B1508" w:rsidRDefault="006F19A5">
      <w:pPr>
        <w:pStyle w:val="heading2normal"/>
      </w:pPr>
      <w:bookmarkStart w:id="115" w:name="_ref_1-420ae550439743"/>
      <w:r>
        <w:t>Последующий контроль осуществляется Отделом внутреннего контроля:</w:t>
      </w:r>
      <w:bookmarkEnd w:id="115"/>
    </w:p>
    <w:p w:rsidR="005B1508" w:rsidRDefault="006F19A5">
      <w:r>
        <w:t>К мероприятиям последующего контроля относятся:</w:t>
      </w:r>
    </w:p>
    <w:p w:rsidR="005B1508" w:rsidRDefault="006F19A5">
      <w:r>
        <w:t>- проверка первичных документов после совершения финансово-хозяйственных операций на соблюдение правил и графика документооборота;</w:t>
      </w:r>
    </w:p>
    <w:p w:rsidR="005B1508" w:rsidRDefault="006F19A5">
      <w:r>
        <w:t>- проверка достоверности отражения финансово-хозяйственных операций в учете и отчетности;</w:t>
      </w:r>
    </w:p>
    <w:p w:rsidR="005B1508" w:rsidRDefault="006F19A5">
      <w:r>
        <w:t>- проверка результатов финансово-хозяйственной деятельности;</w:t>
      </w:r>
    </w:p>
    <w:p w:rsidR="005B1508" w:rsidRDefault="006F19A5">
      <w:r>
        <w:t>- проверка результатов инвентаризации имущества и обязательств;</w:t>
      </w:r>
    </w:p>
    <w:p w:rsidR="005B1508" w:rsidRDefault="006F19A5">
      <w:r>
        <w:lastRenderedPageBreak/>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rsidR="005B1508" w:rsidRDefault="006F19A5">
      <w:r>
        <w:t>- документальные проверки завершенных операций финансово-хозяйственной деятельности.</w:t>
      </w:r>
    </w:p>
    <w:p w:rsidR="005B1508" w:rsidRDefault="006F19A5">
      <w:pPr>
        <w:pStyle w:val="heading2normal"/>
      </w:pPr>
      <w:bookmarkStart w:id="116" w:name="_ref_1-1b7262609b2b46"/>
      <w:r>
        <w:t>В рамках внутреннего контроля проводятся плановые и внеплановые проверки.</w:t>
      </w:r>
      <w:bookmarkEnd w:id="116"/>
    </w:p>
    <w:p w:rsidR="005B1508" w:rsidRDefault="006F19A5">
      <w:r>
        <w:t>Периодичность проведения проверок:</w:t>
      </w:r>
    </w:p>
    <w:p w:rsidR="005B1508" w:rsidRDefault="006F19A5">
      <w:r>
        <w:t>- плановые проверки - в соответствии с утвержденным планом (графиком) проведения проверок в рамках внутреннего контроля по форме, приведенной в приложении 1 к настоящему Порядку;</w:t>
      </w:r>
    </w:p>
    <w:p w:rsidR="005B1508" w:rsidRDefault="006F19A5">
      <w:r>
        <w:t xml:space="preserve">- внеплановые проверки - по распоряжению </w:t>
      </w:r>
      <w:r w:rsidR="005556E9">
        <w:t>руководителя</w:t>
      </w:r>
      <w:r>
        <w:t xml:space="preserve"> субъекта учета (если стало известно о возможных нарушениях).</w:t>
      </w:r>
    </w:p>
    <w:p w:rsidR="005B1508" w:rsidRDefault="006F19A5">
      <w:pPr>
        <w:pStyle w:val="heading2normal"/>
      </w:pPr>
      <w:bookmarkStart w:id="117" w:name="_ref_1-3f26bdeb9b7f4c"/>
      <w:r>
        <w:t>Результаты проведения предварительного и текущего контроля оформляются в виде отчета о выявленных нарушениях по результатам внутренней проверки. К нему прилагается перечень мероприятий по устранению недостатков и нарушений, если они были выявлены, а также рекомендации по предотвращению возможных ошибок.</w:t>
      </w:r>
      <w:bookmarkEnd w:id="117"/>
    </w:p>
    <w:p w:rsidR="005B1508" w:rsidRDefault="006F19A5">
      <w:pPr>
        <w:pStyle w:val="heading2normal"/>
      </w:pPr>
      <w:bookmarkStart w:id="118" w:name="_ref_1-71612b9acd3b48"/>
      <w:r>
        <w:t>Результаты проведения последующего контроля оформляются актом. В акте проверки должны быть отражены:</w:t>
      </w:r>
      <w:bookmarkEnd w:id="118"/>
    </w:p>
    <w:p w:rsidR="005B1508" w:rsidRDefault="006F19A5">
      <w:r>
        <w:t>- предмет проверки;</w:t>
      </w:r>
    </w:p>
    <w:p w:rsidR="005B1508" w:rsidRDefault="006F19A5">
      <w:r>
        <w:t>- период проверки;</w:t>
      </w:r>
    </w:p>
    <w:p w:rsidR="005B1508" w:rsidRDefault="006F19A5">
      <w:r>
        <w:t>- дата утверждения акта;</w:t>
      </w:r>
    </w:p>
    <w:p w:rsidR="005B1508" w:rsidRDefault="006F19A5">
      <w:r>
        <w:t>- лица, проводившие проверку;</w:t>
      </w:r>
    </w:p>
    <w:p w:rsidR="005B1508" w:rsidRDefault="006F19A5">
      <w:r>
        <w:t>- методы и приемы, применяемые в процессе проведения проверки;</w:t>
      </w:r>
    </w:p>
    <w:p w:rsidR="005B1508" w:rsidRDefault="006F19A5">
      <w:r>
        <w:t>- соответствие предмета проверки нормам законодательства РФ, действующим на дату совершения факта хозяйственной жизни;</w:t>
      </w:r>
    </w:p>
    <w:p w:rsidR="005B1508" w:rsidRDefault="006F19A5">
      <w:r>
        <w:t>- выводы, сделанные по результатам проведения проверки;</w:t>
      </w:r>
    </w:p>
    <w:p w:rsidR="005B1508" w:rsidRDefault="006F19A5">
      <w:r>
        <w:t>- принятые меры и осуществленные мероприятия по устранению недостатков и нарушений, выявленных в ходе последующего контроля, рекомендации по предотвращению возможных ошибок.</w:t>
      </w:r>
    </w:p>
    <w:p w:rsidR="005B1508" w:rsidRDefault="006F19A5">
      <w:r>
        <w:t>Должностные лица, допустившие недостатки, искажения и нарушения, в письменной форме представляют объяснения по вопросам, относящимся к результатам проведения контроля.</w:t>
      </w:r>
    </w:p>
    <w:p w:rsidR="005B1508" w:rsidRDefault="006F19A5">
      <w:r>
        <w:t xml:space="preserve">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 План утверждает </w:t>
      </w:r>
      <w:r w:rsidR="005556E9">
        <w:t>руководитель</w:t>
      </w:r>
      <w:r>
        <w:t xml:space="preserve"> субъекта учета.</w:t>
      </w:r>
    </w:p>
    <w:p w:rsidR="005B1508" w:rsidRDefault="006F19A5">
      <w:pPr>
        <w:pStyle w:val="heading2normal"/>
      </w:pPr>
      <w:bookmarkStart w:id="119" w:name="_ref_1-6b252d8e560e48"/>
      <w:r>
        <w:t>Итоги внутреннего контроля фиксируются в журнале учета результатов внутреннего контроля, составленном по форме, приведенной в приложении 2 к настоящему Порядку.</w:t>
      </w:r>
      <w:bookmarkEnd w:id="119"/>
    </w:p>
    <w:p w:rsidR="005B1508" w:rsidRDefault="006F19A5">
      <w:r>
        <w:t xml:space="preserve">Корректность данных, внесенных в журнал, обеспечивают должностные лица, назначаемые </w:t>
      </w:r>
      <w:r w:rsidR="005556E9">
        <w:t>руководителем</w:t>
      </w:r>
      <w:r>
        <w:t xml:space="preserve"> субъекта учета.</w:t>
      </w:r>
    </w:p>
    <w:p w:rsidR="005B1508" w:rsidRDefault="006F19A5">
      <w:pPr>
        <w:pStyle w:val="heading2normal"/>
      </w:pPr>
      <w:bookmarkStart w:id="120" w:name="_ref_1-bd72a86bb9d144"/>
      <w:r>
        <w:t xml:space="preserve">Ответственность за организацию внутреннего контроля возлагается на </w:t>
      </w:r>
      <w:r w:rsidR="005556E9">
        <w:t>руководителя</w:t>
      </w:r>
      <w:r>
        <w:t xml:space="preserve"> субъекта учета.</w:t>
      </w:r>
      <w:bookmarkEnd w:id="120"/>
    </w:p>
    <w:p w:rsidR="005B1508" w:rsidRDefault="006F19A5">
      <w:pPr>
        <w:pStyle w:val="heading1normal"/>
        <w:jc w:val="center"/>
      </w:pPr>
      <w:bookmarkStart w:id="121" w:name="_ref_1-e20d21411aa44f"/>
      <w:r>
        <w:rPr>
          <w:b/>
        </w:rPr>
        <w:t>Оценка состояния системы внутреннего контроля</w:t>
      </w:r>
      <w:bookmarkEnd w:id="121"/>
    </w:p>
    <w:p w:rsidR="005B1508" w:rsidRDefault="006F19A5">
      <w:pPr>
        <w:pStyle w:val="heading2normal"/>
      </w:pPr>
      <w:bookmarkStart w:id="122" w:name="_ref_1-5af1f94ad62a4d"/>
      <w:r>
        <w:lastRenderedPageBreak/>
        <w:t xml:space="preserve">Оценка эффективности системы внутреннего контроля осуществляется на проводимых </w:t>
      </w:r>
      <w:r w:rsidR="005556E9">
        <w:t>руководителем</w:t>
      </w:r>
      <w:r>
        <w:t xml:space="preserve"> субъекта учета совещаниях, в которых участвуют </w:t>
      </w:r>
      <w:r w:rsidR="005556E9">
        <w:t>руководителя</w:t>
      </w:r>
      <w:r>
        <w:t xml:space="preserve"> структурных подразделений (их заместители). При необходимости на совещания приглашаются должностные лица, непосредственно осуществляющие внутренний контроль.</w:t>
      </w:r>
      <w:bookmarkEnd w:id="122"/>
    </w:p>
    <w:p w:rsidR="005B1508" w:rsidRDefault="006F19A5">
      <w:pPr>
        <w:pStyle w:val="heading2normal"/>
      </w:pPr>
      <w:bookmarkStart w:id="123" w:name="_ref_1-5f64aceae42c4e"/>
      <w:r>
        <w:t xml:space="preserve">Адекватность, достаточность и эффективность системы внутреннего контроля оценивает </w:t>
      </w:r>
      <w:r w:rsidR="005556E9">
        <w:t>руководитель</w:t>
      </w:r>
      <w:r>
        <w:t xml:space="preserve"> субъекта учета. Он же осуществляет наблюдение за корректным проведением процедур, связанных с контролем.</w:t>
      </w:r>
      <w:bookmarkEnd w:id="123"/>
    </w:p>
    <w:p w:rsidR="005B1508" w:rsidRDefault="006F19A5">
      <w:pPr>
        <w:pStyle w:val="heading2normal"/>
      </w:pPr>
      <w:bookmarkStart w:id="124" w:name="_ref_1-639ea996dc5346"/>
      <w:r>
        <w:t>В целях обеспечения эффективности системы внутреннего контроля структурные подразделения, ответственные за выполнение контрольных процедур, составляют ежеквартальную и годовую отчетность о результатах работы.</w:t>
      </w:r>
      <w:bookmarkEnd w:id="124"/>
    </w:p>
    <w:p w:rsidR="005B1508" w:rsidRDefault="006F19A5">
      <w:pPr>
        <w:pStyle w:val="heading2normal"/>
      </w:pPr>
      <w:bookmarkStart w:id="125" w:name="_ref_1-6adacb4ae37340"/>
      <w:r>
        <w:t>Данные о выявленных в ходе внутреннего контроля недостатках и (или) нарушениях, сведения об источниках рисков и предлагаемых (реализованных) мерах по их устранению отражаются:</w:t>
      </w:r>
      <w:bookmarkEnd w:id="125"/>
    </w:p>
    <w:p w:rsidR="005B1508" w:rsidRDefault="006F19A5">
      <w:r>
        <w:t>- в журнале учета результатов внутреннего контроля;</w:t>
      </w:r>
    </w:p>
    <w:p w:rsidR="005B1508" w:rsidRDefault="006F19A5">
      <w:r>
        <w:t xml:space="preserve">- </w:t>
      </w:r>
      <w:proofErr w:type="gramStart"/>
      <w:r>
        <w:t>отчетах</w:t>
      </w:r>
      <w:proofErr w:type="gramEnd"/>
      <w:r>
        <w:t xml:space="preserve"> о результатах внутреннего контроля.</w:t>
      </w:r>
    </w:p>
    <w:p w:rsidR="005B1508" w:rsidRDefault="006F19A5">
      <w:pPr>
        <w:pStyle w:val="heading2normal"/>
      </w:pPr>
      <w:bookmarkStart w:id="126" w:name="_ref_1-7ae366d02c4b42"/>
      <w:r>
        <w:t xml:space="preserve">Отчеты о результатах внутреннего финансового контроля подписываются начальником структурного подразделения, ответственного за выполнение внутренних процедур. Эти документы представляются на утверждение </w:t>
      </w:r>
      <w:proofErr w:type="spellStart"/>
      <w:r w:rsidR="005556E9">
        <w:t>руководитель</w:t>
      </w:r>
      <w:r w:rsidR="00D40E35">
        <w:t>у</w:t>
      </w:r>
      <w:proofErr w:type="spellEnd"/>
      <w:r>
        <w:t xml:space="preserve"> субъекта учета до 15-го числа месяца, следующего за отчетным кварталом.</w:t>
      </w:r>
      <w:bookmarkEnd w:id="126"/>
    </w:p>
    <w:p w:rsidR="005B1508" w:rsidRDefault="006F19A5">
      <w:pPr>
        <w:pStyle w:val="heading2normal"/>
      </w:pPr>
      <w:bookmarkStart w:id="127" w:name="_ref_1-e5a8973e79564c"/>
      <w:r>
        <w:t>К отчетности прилагается пояснительная записка, в которой содержатся:</w:t>
      </w:r>
      <w:bookmarkEnd w:id="127"/>
    </w:p>
    <w:p w:rsidR="005B1508" w:rsidRDefault="006F19A5">
      <w:r>
        <w:t>- описание нарушений, причин их возникновения, принятых по их устранению мер. Если на момент составления отчета не все нарушения были устранены, указываются принимаемые меры по их устранению. Отражаются сроки и ответственные лица;</w:t>
      </w:r>
    </w:p>
    <w:p w:rsidR="005B1508" w:rsidRDefault="006F19A5">
      <w:r>
        <w:t>- сведения о привлечении к ответственности лиц, виновных в нарушениях (если такие меры были приняты);</w:t>
      </w:r>
    </w:p>
    <w:p w:rsidR="005B1508" w:rsidRDefault="006F19A5">
      <w:r>
        <w:t>- сведения о количестве должностных лиц, которые осуществляют внутренний контроль;</w:t>
      </w:r>
    </w:p>
    <w:p w:rsidR="005B1508" w:rsidRDefault="006F19A5">
      <w:r>
        <w:t>- сведения о ходе реализации материалов, направленных в органы внутреннего государственного (муниципального) финансового контроля, правоохранительные органы, по результатам внутреннего контроля.</w:t>
      </w:r>
    </w:p>
    <w:p w:rsidR="005B1508" w:rsidRDefault="006F19A5">
      <w:pPr>
        <w:keepNext/>
        <w:keepLines/>
        <w:ind w:firstLine="0"/>
        <w:jc w:val="right"/>
      </w:pPr>
      <w:r>
        <w:t>Приложение 1 к Порядку организации и осуществления внутреннего контроля</w:t>
      </w:r>
      <w:r>
        <w:br/>
      </w:r>
      <w:r>
        <w:rPr>
          <w:b/>
        </w:rPr>
        <w:t>УТВЕРЖДАЮ</w:t>
      </w:r>
      <w:r>
        <w:br/>
      </w:r>
      <w:r>
        <w:rPr>
          <w:u w:val="single"/>
        </w:rPr>
        <w:t>                                      </w:t>
      </w:r>
      <w:r>
        <w:t xml:space="preserve"> </w:t>
      </w:r>
      <w:r>
        <w:rPr>
          <w:u w:val="single"/>
        </w:rPr>
        <w:t>                                      </w:t>
      </w:r>
      <w:r>
        <w:br/>
      </w:r>
      <w:r>
        <w:rPr>
          <w:u w:val="single"/>
        </w:rPr>
        <w:t>   </w:t>
      </w:r>
      <w:r w:rsidR="00D40E35">
        <w:rPr>
          <w:u w:val="single"/>
        </w:rPr>
        <w:t xml:space="preserve"> (должность </w:t>
      </w:r>
      <w:r w:rsidR="005556E9">
        <w:rPr>
          <w:u w:val="single"/>
        </w:rPr>
        <w:t>руководителя</w:t>
      </w:r>
      <w:r>
        <w:rPr>
          <w:u w:val="single"/>
        </w:rPr>
        <w:t>, фамилия, инициалы)    </w:t>
      </w:r>
    </w:p>
    <w:p w:rsidR="005B1508" w:rsidRDefault="006F19A5">
      <w:pPr>
        <w:jc w:val="center"/>
      </w:pPr>
      <w:r>
        <w:rPr>
          <w:b/>
        </w:rPr>
        <w:t xml:space="preserve">План (график) проведения проверок в рамках внутреннего контроля на </w:t>
      </w:r>
      <w:r>
        <w:rPr>
          <w:b/>
          <w:u w:val="single"/>
        </w:rPr>
        <w:t>    (год, квартал, месяц, иной период)    </w:t>
      </w:r>
    </w:p>
    <w:tbl>
      <w:tblPr>
        <w:tblW w:w="5000" w:type="pct"/>
        <w:jc w:val="center"/>
        <w:tblLook w:val="04A0" w:firstRow="1" w:lastRow="0" w:firstColumn="1" w:lastColumn="0" w:noHBand="0" w:noVBand="1"/>
      </w:tblPr>
      <w:tblGrid>
        <w:gridCol w:w="1149"/>
        <w:gridCol w:w="1627"/>
        <w:gridCol w:w="1914"/>
        <w:gridCol w:w="1723"/>
        <w:gridCol w:w="3159"/>
      </w:tblGrid>
      <w:tr w:rsidR="005B1508">
        <w:trPr>
          <w:jc w:val="center"/>
        </w:trPr>
        <w:tc>
          <w:tcPr>
            <w:tcW w:w="6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b/>
                <w:lang w:bidi="ru-RU"/>
              </w:rPr>
              <w:t xml:space="preserve">№ </w:t>
            </w:r>
            <w:proofErr w:type="gramStart"/>
            <w:r>
              <w:rPr>
                <w:b/>
                <w:lang w:bidi="ru-RU"/>
              </w:rPr>
              <w:t>п</w:t>
            </w:r>
            <w:proofErr w:type="gramEnd"/>
            <w:r>
              <w:rPr>
                <w:b/>
                <w:lang w:bidi="ru-RU"/>
              </w:rPr>
              <w:t>/п</w:t>
            </w:r>
          </w:p>
        </w:tc>
        <w:tc>
          <w:tcPr>
            <w:tcW w:w="8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b/>
                <w:lang w:bidi="ru-RU"/>
              </w:rPr>
              <w:t>Тема проверки</w:t>
            </w:r>
          </w:p>
        </w:tc>
        <w:tc>
          <w:tcPr>
            <w:tcW w:w="10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b/>
                <w:lang w:bidi="ru-RU"/>
              </w:rPr>
              <w:t>Проверяемый период</w:t>
            </w:r>
          </w:p>
        </w:tc>
        <w:tc>
          <w:tcPr>
            <w:tcW w:w="9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b/>
                <w:lang w:bidi="ru-RU"/>
              </w:rPr>
              <w:t>Период проведения проверки</w:t>
            </w:r>
          </w:p>
        </w:tc>
        <w:tc>
          <w:tcPr>
            <w:tcW w:w="16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b/>
                <w:lang w:bidi="ru-RU"/>
              </w:rPr>
              <w:t>Должностное лицо, ответственное за проведение проверки (фамилия, инициалы)</w:t>
            </w:r>
          </w:p>
        </w:tc>
      </w:tr>
      <w:tr w:rsidR="005B1508">
        <w:trPr>
          <w:jc w:val="center"/>
        </w:trPr>
        <w:tc>
          <w:tcPr>
            <w:tcW w:w="6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lang w:bidi="ru-RU"/>
              </w:rPr>
              <w:t> </w:t>
            </w:r>
          </w:p>
        </w:tc>
        <w:tc>
          <w:tcPr>
            <w:tcW w:w="8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lang w:bidi="ru-RU"/>
              </w:rPr>
              <w:t> </w:t>
            </w:r>
          </w:p>
        </w:tc>
        <w:tc>
          <w:tcPr>
            <w:tcW w:w="10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lang w:bidi="ru-RU"/>
              </w:rPr>
              <w:t> </w:t>
            </w:r>
          </w:p>
        </w:tc>
        <w:tc>
          <w:tcPr>
            <w:tcW w:w="9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lang w:bidi="ru-RU"/>
              </w:rPr>
              <w:t> </w:t>
            </w:r>
          </w:p>
        </w:tc>
        <w:tc>
          <w:tcPr>
            <w:tcW w:w="16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rPr>
                <w:lang w:bidi="ru-RU"/>
              </w:rPr>
            </w:pPr>
            <w:r>
              <w:rPr>
                <w:lang w:bidi="ru-RU"/>
              </w:rPr>
              <w:t> </w:t>
            </w:r>
          </w:p>
        </w:tc>
      </w:tr>
    </w:tbl>
    <w:p w:rsidR="005B1508" w:rsidRDefault="005B1508">
      <w:pPr>
        <w:sectPr w:rsidR="005B1508">
          <w:headerReference w:type="default" r:id="rId189"/>
          <w:footerReference w:type="default" r:id="rId190"/>
          <w:footerReference w:type="first" r:id="rId191"/>
          <w:footnotePr>
            <w:numRestart w:val="eachSect"/>
          </w:footnotePr>
          <w:pgSz w:w="11907" w:h="16839" w:code="9"/>
          <w:pgMar w:top="1134" w:right="850" w:bottom="1134" w:left="1701" w:header="720" w:footer="720" w:gutter="0"/>
          <w:pgNumType w:start="1"/>
          <w:cols w:space="720"/>
          <w:titlePg/>
        </w:sectPr>
      </w:pPr>
    </w:p>
    <w:p w:rsidR="005B1508" w:rsidRDefault="006F19A5">
      <w:pPr>
        <w:keepNext/>
        <w:keepLines/>
        <w:ind w:firstLine="0"/>
        <w:jc w:val="right"/>
      </w:pPr>
      <w:r>
        <w:lastRenderedPageBreak/>
        <w:t>Приложение 2 к Порядку организации и осуществления внутреннего контроля</w:t>
      </w:r>
    </w:p>
    <w:p w:rsidR="005B1508" w:rsidRDefault="006F19A5">
      <w:pPr>
        <w:jc w:val="center"/>
      </w:pPr>
      <w:r>
        <w:rPr>
          <w:b/>
        </w:rPr>
        <w:t xml:space="preserve">Журнал учета результатов внутреннего контроля за </w:t>
      </w:r>
      <w:r>
        <w:rPr>
          <w:b/>
          <w:u w:val="single"/>
        </w:rPr>
        <w:t>    (год, квартал, месяц, иной период)    </w:t>
      </w:r>
    </w:p>
    <w:tbl>
      <w:tblPr>
        <w:tblW w:w="5000" w:type="pct"/>
        <w:jc w:val="center"/>
        <w:tblLook w:val="04A0" w:firstRow="1" w:lastRow="0" w:firstColumn="1" w:lastColumn="0" w:noHBand="0" w:noVBand="1"/>
      </w:tblPr>
      <w:tblGrid>
        <w:gridCol w:w="614"/>
        <w:gridCol w:w="1630"/>
        <w:gridCol w:w="2657"/>
        <w:gridCol w:w="1642"/>
        <w:gridCol w:w="1764"/>
        <w:gridCol w:w="2211"/>
        <w:gridCol w:w="1679"/>
        <w:gridCol w:w="2307"/>
      </w:tblGrid>
      <w:tr w:rsidR="005B1508">
        <w:trPr>
          <w:jc w:val="center"/>
        </w:trPr>
        <w:tc>
          <w:tcPr>
            <w:tcW w:w="2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b/>
                <w:lang w:bidi="ru-RU"/>
              </w:rPr>
              <w:t xml:space="preserve">№ </w:t>
            </w:r>
            <w:proofErr w:type="gramStart"/>
            <w:r>
              <w:rPr>
                <w:b/>
                <w:lang w:bidi="ru-RU"/>
              </w:rPr>
              <w:t>п</w:t>
            </w:r>
            <w:proofErr w:type="gramEnd"/>
            <w:r>
              <w:rPr>
                <w:b/>
                <w:lang w:bidi="ru-RU"/>
              </w:rPr>
              <w:t>/п</w:t>
            </w:r>
          </w:p>
        </w:tc>
        <w:tc>
          <w:tcPr>
            <w:tcW w:w="6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b/>
                <w:lang w:bidi="ru-RU"/>
              </w:rPr>
              <w:t>Тема проверки (с указанием периода проверки)</w:t>
            </w:r>
          </w:p>
        </w:tc>
        <w:tc>
          <w:tcPr>
            <w:tcW w:w="6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b/>
                <w:lang w:bidi="ru-RU"/>
              </w:rPr>
              <w:t>Причина проведения проверки (плановая/внеплановая)</w:t>
            </w:r>
          </w:p>
        </w:tc>
        <w:tc>
          <w:tcPr>
            <w:tcW w:w="6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b/>
                <w:lang w:bidi="ru-RU"/>
              </w:rPr>
              <w:t>Должностное лицо, ответственное за проведение проверки</w:t>
            </w:r>
          </w:p>
        </w:tc>
        <w:tc>
          <w:tcPr>
            <w:tcW w:w="6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b/>
                <w:lang w:bidi="ru-RU"/>
              </w:rPr>
              <w:t>Перечень выявленных нарушений (недостатков)</w:t>
            </w:r>
          </w:p>
        </w:tc>
        <w:tc>
          <w:tcPr>
            <w:tcW w:w="8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b/>
                <w:lang w:bidi="ru-RU"/>
              </w:rPr>
              <w:t>Сведения о причинах возникновения нарушений (недостатков), лицах их допустивших</w:t>
            </w:r>
          </w:p>
        </w:tc>
        <w:tc>
          <w:tcPr>
            <w:tcW w:w="6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b/>
                <w:lang w:bidi="ru-RU"/>
              </w:rPr>
              <w:t>Предлагаемые меры по устранению нарушений (недостатков)</w:t>
            </w:r>
          </w:p>
        </w:tc>
        <w:tc>
          <w:tcPr>
            <w:tcW w:w="8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b/>
                <w:lang w:bidi="ru-RU"/>
              </w:rPr>
              <w:t>Отметка об устранении</w:t>
            </w:r>
          </w:p>
        </w:tc>
      </w:tr>
      <w:tr w:rsidR="005B1508">
        <w:trPr>
          <w:jc w:val="center"/>
        </w:trPr>
        <w:tc>
          <w:tcPr>
            <w:tcW w:w="2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6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6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8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8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r>
    </w:tbl>
    <w:p w:rsidR="005B1508" w:rsidRDefault="006F19A5">
      <w:pPr>
        <w:jc w:val="center"/>
      </w:pPr>
      <w:r>
        <w:rPr>
          <w:i/>
        </w:rPr>
        <w:t> </w:t>
      </w:r>
      <w:bookmarkStart w:id="128" w:name="_docEnd_7"/>
      <w:bookmarkEnd w:id="128"/>
    </w:p>
    <w:p w:rsidR="005B1508" w:rsidRDefault="005B1508">
      <w:pPr>
        <w:sectPr w:rsidR="005B1508">
          <w:pgSz w:w="16839" w:h="11907" w:orient="landscape" w:code="9"/>
          <w:pgMar w:top="1134" w:right="850" w:bottom="1134" w:left="1701" w:header="720" w:footer="720" w:gutter="0"/>
          <w:cols w:space="720"/>
        </w:sectPr>
      </w:pPr>
    </w:p>
    <w:p w:rsidR="005B1508" w:rsidRDefault="005B1508"/>
    <w:p w:rsidR="005B1508" w:rsidRDefault="006F19A5">
      <w:pPr>
        <w:keepNext/>
        <w:keepLines/>
        <w:ind w:firstLine="0"/>
        <w:jc w:val="right"/>
      </w:pPr>
      <w:r>
        <w:t xml:space="preserve">Приложение № </w:t>
      </w:r>
      <w:r w:rsidR="00CC6DFA">
        <w:t>5</w:t>
      </w:r>
      <w:r>
        <w:br/>
        <w:t>к Учетной политике</w:t>
      </w:r>
      <w:r>
        <w:br/>
        <w:t>для целей бухгалтерского учета</w:t>
      </w:r>
    </w:p>
    <w:p w:rsidR="005B1508" w:rsidRDefault="006F19A5">
      <w:pPr>
        <w:pStyle w:val="a4"/>
      </w:pPr>
      <w:bookmarkStart w:id="129" w:name="_docStart_8"/>
      <w:bookmarkStart w:id="130" w:name="_title_8"/>
      <w:bookmarkStart w:id="131" w:name="_ref_1-9826518fc4c94d"/>
      <w:bookmarkEnd w:id="129"/>
      <w:r>
        <w:t>Положение о комиссии по поступлению и выбытию активов</w:t>
      </w:r>
      <w:bookmarkEnd w:id="130"/>
      <w:bookmarkEnd w:id="131"/>
    </w:p>
    <w:p w:rsidR="005B1508" w:rsidRDefault="006F19A5">
      <w:pPr>
        <w:pStyle w:val="heading1normal"/>
        <w:numPr>
          <w:ilvl w:val="0"/>
          <w:numId w:val="27"/>
        </w:numPr>
        <w:jc w:val="center"/>
      </w:pPr>
      <w:bookmarkStart w:id="132" w:name="_ref_1-730c13f5d6754b"/>
      <w:r>
        <w:rPr>
          <w:b/>
        </w:rPr>
        <w:t>Общие положения</w:t>
      </w:r>
      <w:bookmarkEnd w:id="132"/>
    </w:p>
    <w:p w:rsidR="005B1508" w:rsidRDefault="006F19A5">
      <w:pPr>
        <w:pStyle w:val="heading2normal"/>
      </w:pPr>
      <w:bookmarkStart w:id="133" w:name="_ref_1-d9408a4ce3414b"/>
      <w:r>
        <w:t>Состав комиссии по поступлению и выбытию активов (далее - комиссия) утверждается ежегодно отдельным рас</w:t>
      </w:r>
      <w:r w:rsidR="00D40E35">
        <w:t xml:space="preserve">порядительным актом </w:t>
      </w:r>
      <w:r w:rsidR="005556E9">
        <w:t>руководителя</w:t>
      </w:r>
      <w:r>
        <w:t>.</w:t>
      </w:r>
      <w:bookmarkEnd w:id="133"/>
    </w:p>
    <w:p w:rsidR="005B1508" w:rsidRDefault="006F19A5">
      <w:pPr>
        <w:pStyle w:val="heading2normal"/>
      </w:pPr>
      <w:bookmarkStart w:id="134" w:name="_ref_1-ad8f7e61107541"/>
      <w:r>
        <w:t>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bookmarkEnd w:id="134"/>
    </w:p>
    <w:p w:rsidR="005B1508" w:rsidRDefault="006F19A5">
      <w:pPr>
        <w:pStyle w:val="heading2normal"/>
      </w:pPr>
      <w:bookmarkStart w:id="135" w:name="_ref_1-f64c966bc47f4a"/>
      <w:r>
        <w:t>Заседания комиссии проводятся по мере необходимости, но не реже одного раза в квартал.</w:t>
      </w:r>
      <w:bookmarkEnd w:id="135"/>
    </w:p>
    <w:p w:rsidR="005B1508" w:rsidRDefault="006F19A5">
      <w:pPr>
        <w:pStyle w:val="heading2normal"/>
      </w:pPr>
      <w:bookmarkStart w:id="136" w:name="_ref_1-343e35a4464349"/>
      <w:r>
        <w:t>Срок рассмотрения комиссией представленных ей документов не должен превышать 14 календарных дней.</w:t>
      </w:r>
      <w:bookmarkEnd w:id="136"/>
    </w:p>
    <w:p w:rsidR="005B1508" w:rsidRDefault="006F19A5">
      <w:pPr>
        <w:pStyle w:val="heading2normal"/>
      </w:pPr>
      <w:bookmarkStart w:id="137" w:name="_ref_1-4d91984cd6714a"/>
      <w:r>
        <w:t>Заседание комиссии правомочно при наличии не менее 2/3 ее состава.</w:t>
      </w:r>
      <w:bookmarkEnd w:id="137"/>
    </w:p>
    <w:p w:rsidR="005B1508" w:rsidRDefault="006F19A5">
      <w:pPr>
        <w:pStyle w:val="heading2normal"/>
      </w:pPr>
      <w:bookmarkStart w:id="138" w:name="_ref_1-ae15b97ef0f244"/>
      <w:r>
        <w:t>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bookmarkEnd w:id="138"/>
    </w:p>
    <w:p w:rsidR="005B1508" w:rsidRDefault="006F19A5">
      <w:pPr>
        <w:pStyle w:val="heading2normal"/>
      </w:pPr>
      <w:bookmarkStart w:id="139" w:name="_ref_1-f37bc9296ab44c"/>
      <w:r>
        <w:t>Экспертом не может быть лицо, отвечающее за материальные ценности, в отношении которых принимается решение о списании.</w:t>
      </w:r>
      <w:bookmarkEnd w:id="139"/>
    </w:p>
    <w:p w:rsidR="005B1508" w:rsidRDefault="006F19A5">
      <w:pPr>
        <w:pStyle w:val="heading2normal"/>
      </w:pPr>
      <w:bookmarkStart w:id="140" w:name="_ref_1-71dd3479e9064d"/>
      <w:r>
        <w:t>Решение комиссии оформляется протоколом, который подписывают председатель и члены комиссии, присутствовавшие на заседании.</w:t>
      </w:r>
      <w:bookmarkEnd w:id="140"/>
    </w:p>
    <w:p w:rsidR="005B1508" w:rsidRDefault="006F19A5">
      <w:pPr>
        <w:pStyle w:val="heading1normal"/>
        <w:jc w:val="center"/>
      </w:pPr>
      <w:bookmarkStart w:id="141" w:name="_ref_1-ce6efbf8fb6e47"/>
      <w:r>
        <w:rPr>
          <w:b/>
        </w:rPr>
        <w:t>Принятие решений по поступлению активов</w:t>
      </w:r>
      <w:bookmarkEnd w:id="141"/>
    </w:p>
    <w:p w:rsidR="005B1508" w:rsidRDefault="006F19A5">
      <w:pPr>
        <w:pStyle w:val="heading2normal"/>
      </w:pPr>
      <w:bookmarkStart w:id="142" w:name="_ref_1-40d79934ff424c"/>
      <w:r>
        <w:t>В части поступления активов комиссия принимает решения по следующим вопросам:</w:t>
      </w:r>
      <w:bookmarkEnd w:id="142"/>
    </w:p>
    <w:p w:rsidR="005B1508" w:rsidRDefault="006F19A5">
      <w:r>
        <w:t>- физическое принятие активов в случаях, прямо предусмотренных внутренними актами организации;</w:t>
      </w:r>
    </w:p>
    <w:p w:rsidR="005B1508" w:rsidRDefault="006F19A5">
      <w:r>
        <w:t xml:space="preserve">- определение категории нефинансовых активов (основные средства, нематериальные активы, непроизведенные активы или материальные запасы), </w:t>
      </w:r>
      <w:proofErr w:type="gramStart"/>
      <w:r>
        <w:t>к</w:t>
      </w:r>
      <w:proofErr w:type="gramEnd"/>
      <w:r>
        <w:t xml:space="preserve"> которой относится поступившее имущество;</w:t>
      </w:r>
    </w:p>
    <w:p w:rsidR="005B1508" w:rsidRDefault="006F19A5">
      <w:r>
        <w:t>- выбор метода определения справедливой стоимости имущества в случаях, установленных нормативными актами и (или) Учетной политикой;</w:t>
      </w:r>
    </w:p>
    <w:p w:rsidR="005B1508" w:rsidRDefault="006F19A5">
      <w:r>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rsidR="005B1508" w:rsidRDefault="006F19A5">
      <w:r>
        <w:t>- определение первоначальной стоимости и метода амортизации поступивших объектов нефинансовых активов;</w:t>
      </w:r>
    </w:p>
    <w:p w:rsidR="005B1508" w:rsidRDefault="006F19A5">
      <w: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5B1508" w:rsidRDefault="006F19A5">
      <w:r>
        <w:t>- определение величин оценочных резервов в случаях, установленных нормативными актами и (или) Учетной политикой;</w:t>
      </w:r>
    </w:p>
    <w:p w:rsidR="005B1508" w:rsidRDefault="006F19A5">
      <w:r>
        <w:lastRenderedPageBreak/>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5B1508" w:rsidRDefault="006F19A5">
      <w:pPr>
        <w:pStyle w:val="heading2normal"/>
      </w:pPr>
      <w:bookmarkStart w:id="143" w:name="_ref_1-53723f9e442a4f"/>
      <w:r>
        <w:t>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bookmarkEnd w:id="143"/>
    </w:p>
    <w:p w:rsidR="005B1508" w:rsidRDefault="006F19A5">
      <w:pPr>
        <w:pStyle w:val="heading2normal"/>
      </w:pPr>
      <w:bookmarkStart w:id="144" w:name="_ref_1-34adf91607fa4e"/>
      <w:r>
        <w:t>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учету.</w:t>
      </w:r>
      <w:bookmarkEnd w:id="144"/>
    </w:p>
    <w:p w:rsidR="005B1508" w:rsidRDefault="006F19A5">
      <w: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учету.</w:t>
      </w:r>
    </w:p>
    <w:p w:rsidR="005B1508" w:rsidRDefault="006F19A5">
      <w: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5B1508" w:rsidRDefault="006F19A5">
      <w:r>
        <w:t>Справедливая стоимость имущества определяется комиссией методом рыночных цен, а при невозможности его использовать - методом амортизированной стоимости замещения.</w:t>
      </w:r>
    </w:p>
    <w:p w:rsidR="005B1508" w:rsidRDefault="006F19A5">
      <w:r>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5B1508" w:rsidRDefault="006F19A5">
      <w:pPr>
        <w:pStyle w:val="heading2normal"/>
      </w:pPr>
      <w:bookmarkStart w:id="145" w:name="_ref_1-ec210956aaf046"/>
      <w:r>
        <w:t>В случае достройки, реконструкции, модернизации объектов основных сре</w:t>
      </w:r>
      <w:proofErr w:type="gramStart"/>
      <w:r>
        <w:t>дств пр</w:t>
      </w:r>
      <w:proofErr w:type="gramEnd"/>
      <w:r>
        <w:t>оизводится увеличение их первоначальной стоимости на сумму сформированных капитальных вложений в эти объекты.</w:t>
      </w:r>
      <w:bookmarkEnd w:id="145"/>
    </w:p>
    <w:p w:rsidR="005B1508" w:rsidRDefault="006F19A5">
      <w:r>
        <w:t xml:space="preserve">Прием объектов основных средств из ремонта, реконструкции, модернизации комиссия оформляет Актом приема-сдачи отремонтированных, реконструированных и модернизированных объектов основных средств </w:t>
      </w:r>
      <w:hyperlink r:id="rId192" w:history="1">
        <w:r>
          <w:rPr>
            <w:rStyle w:val="afc"/>
          </w:rPr>
          <w:t>(ф. 0504103)</w:t>
        </w:r>
      </w:hyperlink>
      <w:r>
        <w:t>. Частичная ликвидация объекта основных сре</w:t>
      </w:r>
      <w:proofErr w:type="gramStart"/>
      <w:r>
        <w:t>дств пр</w:t>
      </w:r>
      <w:proofErr w:type="gramEnd"/>
      <w:r>
        <w:t xml:space="preserve">и выполнении работ по его реконструкции оформляется Актом приема-сдачи отремонтированных, реконструированных и модернизированных объектов основных средств </w:t>
      </w:r>
      <w:hyperlink r:id="rId193" w:history="1">
        <w:r>
          <w:rPr>
            <w:rStyle w:val="afc"/>
          </w:rPr>
          <w:t>(ф. 0504103)</w:t>
        </w:r>
      </w:hyperlink>
      <w:r>
        <w:t>.</w:t>
      </w:r>
    </w:p>
    <w:p w:rsidR="005B1508" w:rsidRDefault="006F19A5">
      <w:pPr>
        <w:pStyle w:val="heading2normal"/>
      </w:pPr>
      <w:bookmarkStart w:id="146" w:name="_ref_1-cb293971feb940"/>
      <w:r>
        <w:t>Поступление нефинансовых активов комиссия оформляет следующими первичными учетными документами:</w:t>
      </w:r>
      <w:bookmarkEnd w:id="146"/>
    </w:p>
    <w:p w:rsidR="005B1508" w:rsidRDefault="006F19A5">
      <w:r>
        <w:t xml:space="preserve">- Актом о приеме-передаче объектов нефинансовых активов </w:t>
      </w:r>
      <w:hyperlink r:id="rId194" w:history="1">
        <w:r>
          <w:rPr>
            <w:rStyle w:val="afc"/>
          </w:rPr>
          <w:t>ф. 0504101</w:t>
        </w:r>
      </w:hyperlink>
      <w:r>
        <w:t>;</w:t>
      </w:r>
    </w:p>
    <w:p w:rsidR="005B1508" w:rsidRDefault="006F19A5">
      <w:r>
        <w:t xml:space="preserve">- Приходным ордером на приемку материальных ценностей (нефинансовых активов) </w:t>
      </w:r>
      <w:hyperlink r:id="rId195" w:history="1">
        <w:r>
          <w:rPr>
            <w:rStyle w:val="afc"/>
          </w:rPr>
          <w:t>(ф. 0504207)</w:t>
        </w:r>
      </w:hyperlink>
      <w:r>
        <w:t>;</w:t>
      </w:r>
    </w:p>
    <w:p w:rsidR="005B1508" w:rsidRDefault="006F19A5">
      <w:r>
        <w:t xml:space="preserve">- Актом приемки материалов (материальных ценностей) </w:t>
      </w:r>
      <w:hyperlink r:id="rId196" w:history="1">
        <w:r>
          <w:rPr>
            <w:rStyle w:val="afc"/>
          </w:rPr>
          <w:t>(ф. 0504220)</w:t>
        </w:r>
      </w:hyperlink>
      <w:r>
        <w:t>.</w:t>
      </w:r>
    </w:p>
    <w:p w:rsidR="005B1508" w:rsidRDefault="006F19A5">
      <w:pPr>
        <w:pStyle w:val="heading2normal"/>
      </w:pPr>
      <w:bookmarkStart w:id="147" w:name="_ref_1-401de02538a64e"/>
      <w:r>
        <w:t>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bookmarkEnd w:id="147"/>
    </w:p>
    <w:p w:rsidR="005B1508" w:rsidRDefault="006F19A5">
      <w:pPr>
        <w:pStyle w:val="heading2normal"/>
      </w:pPr>
      <w:bookmarkStart w:id="148" w:name="_ref_1-82062f1eea1643"/>
      <w:r>
        <w:t>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уполномоченного члена комиссии в порядке, определенном Учетной политикой.</w:t>
      </w:r>
      <w:bookmarkEnd w:id="148"/>
    </w:p>
    <w:p w:rsidR="005B1508" w:rsidRDefault="006F19A5">
      <w:pPr>
        <w:pStyle w:val="heading1normal"/>
        <w:jc w:val="center"/>
      </w:pPr>
      <w:bookmarkStart w:id="149" w:name="_ref_1-709562455cd140"/>
      <w:r>
        <w:rPr>
          <w:b/>
        </w:rPr>
        <w:t>Принятие решений по выбытию (списанию) активов и списанию задолженности неплатежеспособных дебиторов</w:t>
      </w:r>
      <w:bookmarkEnd w:id="149"/>
    </w:p>
    <w:p w:rsidR="005B1508" w:rsidRDefault="006F19A5">
      <w:pPr>
        <w:pStyle w:val="heading2normal"/>
      </w:pPr>
      <w:bookmarkStart w:id="150" w:name="_ref_1-0f33135fa9dc41"/>
      <w:r>
        <w:lastRenderedPageBreak/>
        <w:t>В части выбытия (списания) активов и задолженности комиссия принимает решения по следующим вопросам:</w:t>
      </w:r>
      <w:bookmarkEnd w:id="150"/>
    </w:p>
    <w:p w:rsidR="005B1508" w:rsidRDefault="006F19A5">
      <w:r>
        <w:t xml:space="preserve">- о выбытии (списании) нефинансовых активов (в том числе объектов движимого имущества стоимостью до 10 000 руб. включительно, учитываемых на </w:t>
      </w:r>
      <w:proofErr w:type="spellStart"/>
      <w:r>
        <w:t>забалансовом</w:t>
      </w:r>
      <w:proofErr w:type="spellEnd"/>
      <w:r>
        <w:t xml:space="preserve"> счете 21);</w:t>
      </w:r>
    </w:p>
    <w:p w:rsidR="005B1508" w:rsidRDefault="006F19A5">
      <w:r>
        <w:t>- о возможности использовать отдельные узлы, детали, конструкции и материалы, полученные в результате списания объектов нефинансовых активов;</w:t>
      </w:r>
    </w:p>
    <w:p w:rsidR="005B1508" w:rsidRDefault="006F19A5">
      <w:r>
        <w:t>- о частичной ликвидации (</w:t>
      </w:r>
      <w:proofErr w:type="spellStart"/>
      <w:r>
        <w:t>разукомплектации</w:t>
      </w:r>
      <w:proofErr w:type="spellEnd"/>
      <w:r>
        <w:t>) основных средств и об определении стоимости выбывающей части актива при его частичной ликвидации;</w:t>
      </w:r>
    </w:p>
    <w:p w:rsidR="005B1508" w:rsidRDefault="006F19A5">
      <w:r>
        <w:t>- о пригодности дальнейшего использования имущества, возможности и эффективности его восстановления;</w:t>
      </w:r>
    </w:p>
    <w:p w:rsidR="005B1508" w:rsidRDefault="006F19A5">
      <w:r>
        <w:t xml:space="preserve">- о списании задолженности неплатежеспособных дебиторов, а также списании с </w:t>
      </w:r>
      <w:proofErr w:type="spellStart"/>
      <w:r>
        <w:t>забалансового</w:t>
      </w:r>
      <w:proofErr w:type="spellEnd"/>
      <w:r>
        <w:t xml:space="preserve"> учета задолженности, признанной безнадежной к взысканию.</w:t>
      </w:r>
    </w:p>
    <w:p w:rsidR="005B1508" w:rsidRDefault="006F19A5">
      <w:pPr>
        <w:pStyle w:val="heading2normal"/>
      </w:pPr>
      <w:bookmarkStart w:id="151" w:name="_ref_1-10da220bba944c"/>
      <w:r>
        <w:t>Решение о выбытии имущества принимается, если оно:</w:t>
      </w:r>
      <w:bookmarkEnd w:id="151"/>
    </w:p>
    <w:p w:rsidR="005B1508" w:rsidRDefault="006F19A5">
      <w: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5B1508" w:rsidRDefault="006F19A5">
      <w:r>
        <w:t xml:space="preserve">-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w:t>
      </w:r>
      <w:proofErr w:type="gramStart"/>
      <w:r>
        <w:t>также</w:t>
      </w:r>
      <w:proofErr w:type="gramEnd"/>
      <w:r>
        <w:t xml:space="preserve"> если невозможно выяснить его местонахождение;</w:t>
      </w:r>
    </w:p>
    <w:p w:rsidR="005B1508" w:rsidRDefault="006F19A5">
      <w:proofErr w:type="gramStart"/>
      <w:r>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roofErr w:type="gramEnd"/>
    </w:p>
    <w:p w:rsidR="005B1508" w:rsidRDefault="006F19A5">
      <w:r>
        <w:t>- в других случаях, предусмотренных законодательством РФ.</w:t>
      </w:r>
    </w:p>
    <w:p w:rsidR="005B1508" w:rsidRDefault="006F19A5">
      <w:pPr>
        <w:pStyle w:val="heading2normal"/>
      </w:pPr>
      <w:bookmarkStart w:id="152" w:name="_ref_1-2136b8f103da49"/>
      <w:r>
        <w:t>Решение о списании имущества принимается комиссией после проведения следующих мероприятий:</w:t>
      </w:r>
      <w:bookmarkEnd w:id="152"/>
    </w:p>
    <w:p w:rsidR="005B1508" w:rsidRDefault="006F19A5">
      <w:r>
        <w:t>- осмотр имущества, подлежащего списанию (при наличии такой возможности), с учетом данных, содержащихся в учетно-технической и иной документации;</w:t>
      </w:r>
    </w:p>
    <w:p w:rsidR="005B1508" w:rsidRDefault="006F19A5">
      <w:proofErr w:type="gramStart"/>
      <w: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roofErr w:type="gramEnd"/>
    </w:p>
    <w:p w:rsidR="005B1508" w:rsidRDefault="006F19A5">
      <w:r>
        <w:t>- установление виновных лиц, действия которых привели к необходимости списать имущество до истечения срока его полезного использования;</w:t>
      </w:r>
    </w:p>
    <w:p w:rsidR="005B1508" w:rsidRDefault="006F19A5">
      <w:r>
        <w:t>- подготовка документов, необходимых для принятия решения о списании имущества.</w:t>
      </w:r>
    </w:p>
    <w:p w:rsidR="005B1508" w:rsidRDefault="006F19A5">
      <w:pPr>
        <w:pStyle w:val="heading2normal"/>
      </w:pPr>
      <w:bookmarkStart w:id="153" w:name="_ref_1-9d750e63e17740"/>
      <w:r>
        <w:t xml:space="preserve">В случае признания задолженности неплатежеспособных дебиторов нереальной к взысканию комиссия принимает решение о списании такой задолженности на </w:t>
      </w:r>
      <w:proofErr w:type="spellStart"/>
      <w:r>
        <w:t>забалансовый</w:t>
      </w:r>
      <w:proofErr w:type="spellEnd"/>
      <w:r>
        <w:t xml:space="preserve"> учет.</w:t>
      </w:r>
      <w:bookmarkEnd w:id="153"/>
    </w:p>
    <w:p w:rsidR="005B1508" w:rsidRDefault="006F19A5">
      <w:r>
        <w:t xml:space="preserve">Решение о списании задолженности с </w:t>
      </w:r>
      <w:proofErr w:type="spellStart"/>
      <w:r>
        <w:t>забалансового</w:t>
      </w:r>
      <w:proofErr w:type="spellEnd"/>
      <w:r>
        <w:t xml:space="preserve">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rsidR="005B1508" w:rsidRDefault="006F19A5">
      <w:pPr>
        <w:pStyle w:val="heading2normal"/>
      </w:pPr>
      <w:bookmarkStart w:id="154" w:name="_ref_1-cef0bbd8b7d945"/>
      <w:r>
        <w:t>Выбытие (списание) нефинансовых активов оформляется следующими документами:</w:t>
      </w:r>
      <w:bookmarkEnd w:id="154"/>
    </w:p>
    <w:p w:rsidR="005B1508" w:rsidRDefault="006F19A5">
      <w:r>
        <w:t xml:space="preserve">- Акт о приеме-передаче объектов нефинансовых активов </w:t>
      </w:r>
      <w:hyperlink r:id="rId197" w:history="1">
        <w:r>
          <w:rPr>
            <w:rStyle w:val="afc"/>
          </w:rPr>
          <w:t>ф. 0504101</w:t>
        </w:r>
      </w:hyperlink>
      <w:r>
        <w:t>;</w:t>
      </w:r>
    </w:p>
    <w:p w:rsidR="005B1508" w:rsidRDefault="006F19A5">
      <w:r>
        <w:t xml:space="preserve">- Акт о списании объектов нефинансовых активов (кроме транспортных средств) </w:t>
      </w:r>
      <w:hyperlink r:id="rId198" w:history="1">
        <w:r>
          <w:rPr>
            <w:rStyle w:val="afc"/>
          </w:rPr>
          <w:t>ф. 0504104</w:t>
        </w:r>
      </w:hyperlink>
      <w:r>
        <w:t>;</w:t>
      </w:r>
    </w:p>
    <w:p w:rsidR="005B1508" w:rsidRDefault="006F19A5">
      <w:r>
        <w:t xml:space="preserve">- Акт о списании транспортного средства </w:t>
      </w:r>
      <w:hyperlink r:id="rId199" w:history="1">
        <w:r>
          <w:rPr>
            <w:rStyle w:val="afc"/>
          </w:rPr>
          <w:t>ф. 0504105</w:t>
        </w:r>
      </w:hyperlink>
      <w:r>
        <w:t>;</w:t>
      </w:r>
    </w:p>
    <w:p w:rsidR="005B1508" w:rsidRDefault="006F19A5">
      <w:r>
        <w:t xml:space="preserve">- Акт о списании мягкого и хозяйственного инвентаря </w:t>
      </w:r>
      <w:hyperlink r:id="rId200" w:history="1">
        <w:r>
          <w:rPr>
            <w:rStyle w:val="afc"/>
          </w:rPr>
          <w:t>(ф. 0504143)</w:t>
        </w:r>
      </w:hyperlink>
      <w:r>
        <w:t>;</w:t>
      </w:r>
    </w:p>
    <w:p w:rsidR="005B1508" w:rsidRDefault="006F19A5">
      <w:r>
        <w:lastRenderedPageBreak/>
        <w:t xml:space="preserve">- Акт о списании материальных запасов </w:t>
      </w:r>
      <w:hyperlink r:id="rId201" w:history="1">
        <w:r>
          <w:rPr>
            <w:rStyle w:val="afc"/>
          </w:rPr>
          <w:t>ф. 0504230</w:t>
        </w:r>
      </w:hyperlink>
      <w:r>
        <w:t>.</w:t>
      </w:r>
    </w:p>
    <w:p w:rsidR="005B1508" w:rsidRDefault="006F19A5">
      <w:pPr>
        <w:pStyle w:val="heading2normal"/>
      </w:pPr>
      <w:bookmarkStart w:id="155" w:name="_ref_1-7948bb732b2f40"/>
      <w:r>
        <w:t xml:space="preserve">Оформленный комиссией акт о списании имущества утверждается </w:t>
      </w:r>
      <w:r w:rsidR="005834FE">
        <w:t>руководителем</w:t>
      </w:r>
      <w:r>
        <w:t>.</w:t>
      </w:r>
      <w:bookmarkEnd w:id="155"/>
    </w:p>
    <w:p w:rsidR="005B1508" w:rsidRDefault="006F19A5">
      <w:pPr>
        <w:pStyle w:val="heading2normal"/>
      </w:pPr>
      <w:bookmarkStart w:id="156" w:name="_ref_1-3a6cdded410d42"/>
      <w:r>
        <w:t>До утверждения в установленном порядке акта о списании реализация мероприятий, предусмотренных этим актом, не допускается.</w:t>
      </w:r>
      <w:bookmarkEnd w:id="156"/>
    </w:p>
    <w:p w:rsidR="005B1508" w:rsidRDefault="006F19A5">
      <w:r>
        <w:t>Реализация мероприятий осуществляется самостоятельно либо с привлечением третьих лиц на основании заключенного договора и подтверждается комиссией.</w:t>
      </w:r>
    </w:p>
    <w:p w:rsidR="005B1508" w:rsidRDefault="006F19A5">
      <w:pPr>
        <w:pStyle w:val="heading1normal"/>
        <w:jc w:val="center"/>
      </w:pPr>
      <w:bookmarkStart w:id="157" w:name="_ref_1-5350bc91b37843"/>
      <w:r>
        <w:rPr>
          <w:b/>
        </w:rPr>
        <w:t>Принятие решений по вопросам обесценения активов</w:t>
      </w:r>
      <w:bookmarkEnd w:id="157"/>
    </w:p>
    <w:p w:rsidR="005B1508" w:rsidRDefault="006F19A5">
      <w:pPr>
        <w:pStyle w:val="heading2normal"/>
      </w:pPr>
      <w:bookmarkStart w:id="158" w:name="_ref_1-3c69f47ac15142"/>
      <w:r>
        <w:t>При выявлении признаков возможного обесценения (снижения убытка) соответствующие обстоятельства рассматриваются комиссией.</w:t>
      </w:r>
      <w:bookmarkEnd w:id="158"/>
    </w:p>
    <w:p w:rsidR="005B1508" w:rsidRDefault="006F19A5">
      <w:pPr>
        <w:pStyle w:val="heading2normal"/>
      </w:pPr>
      <w:bookmarkStart w:id="159" w:name="_ref_1-5a71594073a64f"/>
      <w:r>
        <w:t>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bookmarkEnd w:id="159"/>
    </w:p>
    <w:p w:rsidR="005B1508" w:rsidRDefault="006F19A5">
      <w:pPr>
        <w:pStyle w:val="heading2normal"/>
      </w:pPr>
      <w:bookmarkStart w:id="160" w:name="_ref_1-d09e0e10960044"/>
      <w:r>
        <w:t>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bookmarkEnd w:id="160"/>
    </w:p>
    <w:p w:rsidR="005B1508" w:rsidRDefault="006F19A5">
      <w:pPr>
        <w:pStyle w:val="heading2normal"/>
      </w:pPr>
      <w:bookmarkStart w:id="161" w:name="_ref_1-5d1bf8169d7543"/>
      <w:r>
        <w:t>В случае необходимости определить справедливую стоимость комиссия утверждает метод, который будет при этом использоваться.</w:t>
      </w:r>
      <w:bookmarkEnd w:id="161"/>
    </w:p>
    <w:p w:rsidR="005B1508" w:rsidRDefault="006F19A5">
      <w:pPr>
        <w:pStyle w:val="heading2normal"/>
      </w:pPr>
      <w:bookmarkStart w:id="162" w:name="_ref_1-5a5eeb145efd48"/>
      <w:r>
        <w:t xml:space="preserve">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w:t>
      </w:r>
      <w:r w:rsidR="005556E9">
        <w:t>руководителя</w:t>
      </w:r>
      <w:r>
        <w:t>.</w:t>
      </w:r>
      <w:bookmarkEnd w:id="162"/>
    </w:p>
    <w:p w:rsidR="005B1508" w:rsidRDefault="006F19A5">
      <w:pPr>
        <w:pStyle w:val="heading2normal"/>
      </w:pPr>
      <w:bookmarkStart w:id="163" w:name="_ref_1-1dd3d351c24e43"/>
      <w:r>
        <w:t>В представление могут быть включены рекомендации комиссии по дальнейшему использованию имущества.</w:t>
      </w:r>
      <w:bookmarkEnd w:id="163"/>
    </w:p>
    <w:p w:rsidR="005B1508" w:rsidRDefault="006F19A5">
      <w:pPr>
        <w:pStyle w:val="heading2normal"/>
      </w:pPr>
      <w:bookmarkStart w:id="164" w:name="_ref_1-dcc4da22e8d040"/>
      <w:r>
        <w:t xml:space="preserve">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w:t>
      </w:r>
      <w:r w:rsidR="005556E9">
        <w:t>руководителя</w:t>
      </w:r>
      <w:r>
        <w:t>.</w:t>
      </w:r>
      <w:bookmarkStart w:id="165" w:name="_docEnd_8"/>
      <w:bookmarkEnd w:id="164"/>
      <w:bookmarkEnd w:id="165"/>
    </w:p>
    <w:p w:rsidR="005B1508" w:rsidRDefault="005B1508">
      <w:pPr>
        <w:sectPr w:rsidR="005B1508">
          <w:headerReference w:type="default" r:id="rId202"/>
          <w:footerReference w:type="default" r:id="rId203"/>
          <w:footerReference w:type="first" r:id="rId204"/>
          <w:footnotePr>
            <w:numRestart w:val="eachSect"/>
          </w:footnotePr>
          <w:pgSz w:w="11907" w:h="16839" w:code="9"/>
          <w:pgMar w:top="1134" w:right="850" w:bottom="1134" w:left="1701" w:header="720" w:footer="720" w:gutter="0"/>
          <w:pgNumType w:start="1"/>
          <w:cols w:space="720"/>
          <w:titlePg/>
        </w:sectPr>
      </w:pPr>
    </w:p>
    <w:p w:rsidR="005B1508" w:rsidRDefault="006F19A5">
      <w:pPr>
        <w:keepNext/>
        <w:keepLines/>
        <w:ind w:firstLine="0"/>
        <w:jc w:val="right"/>
      </w:pPr>
      <w:r>
        <w:lastRenderedPageBreak/>
        <w:t xml:space="preserve">Приложение № </w:t>
      </w:r>
      <w:r w:rsidR="00CC6DFA">
        <w:t>6</w:t>
      </w:r>
      <w:r>
        <w:br/>
        <w:t>к Учетной политике</w:t>
      </w:r>
      <w:r>
        <w:br/>
        <w:t>для целей бухгалтерского учета</w:t>
      </w:r>
    </w:p>
    <w:p w:rsidR="005B1508" w:rsidRDefault="006F19A5">
      <w:pPr>
        <w:pStyle w:val="a4"/>
      </w:pPr>
      <w:bookmarkStart w:id="166" w:name="_docStart_9"/>
      <w:bookmarkStart w:id="167" w:name="_title_9"/>
      <w:bookmarkStart w:id="168" w:name="_ref_1-1b9b7f229e5a43"/>
      <w:bookmarkEnd w:id="166"/>
      <w:r>
        <w:t>Порядок проведения инвентаризации активов и обязательств</w:t>
      </w:r>
      <w:bookmarkEnd w:id="167"/>
      <w:bookmarkEnd w:id="168"/>
    </w:p>
    <w:p w:rsidR="005B1508" w:rsidRDefault="006F19A5">
      <w:pPr>
        <w:pStyle w:val="heading1normal"/>
        <w:numPr>
          <w:ilvl w:val="0"/>
          <w:numId w:val="28"/>
        </w:numPr>
        <w:jc w:val="center"/>
      </w:pPr>
      <w:bookmarkStart w:id="169" w:name="_ref_1-6e5c342d4bfd4c"/>
      <w:r>
        <w:rPr>
          <w:b/>
        </w:rPr>
        <w:t>Организация проведения инвентаризации</w:t>
      </w:r>
      <w:bookmarkEnd w:id="169"/>
    </w:p>
    <w:p w:rsidR="005B1508" w:rsidRDefault="006F19A5">
      <w:pPr>
        <w:pStyle w:val="heading2normal"/>
      </w:pPr>
      <w:bookmarkStart w:id="170" w:name="_ref_1-51d9c0e74ce445"/>
      <w:r>
        <w:t>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bookmarkEnd w:id="170"/>
    </w:p>
    <w:p w:rsidR="005B1508" w:rsidRDefault="006F19A5">
      <w:pPr>
        <w:pStyle w:val="heading2normal"/>
      </w:pPr>
      <w:bookmarkStart w:id="171" w:name="_ref_1-90282c81cdfe46"/>
      <w:r>
        <w:t xml:space="preserve">Количество инвентаризаций, дата их проведения, перечень активов и финансовых обязательств, проверяемых при каждой из них, устанавливаются отдельным </w:t>
      </w:r>
      <w:r w:rsidR="008A7D2B">
        <w:t xml:space="preserve">приказом </w:t>
      </w:r>
      <w:r w:rsidR="005556E9">
        <w:t>руководителя</w:t>
      </w:r>
      <w:r>
        <w:t xml:space="preserve">, кроме случаев, предусмотренных в </w:t>
      </w:r>
      <w:hyperlink r:id="rId205" w:history="1">
        <w:r>
          <w:rPr>
            <w:rStyle w:val="afc"/>
          </w:rPr>
          <w:t>п. 81</w:t>
        </w:r>
      </w:hyperlink>
      <w:r>
        <w:t xml:space="preserve"> СГС "Концептуальные основы".</w:t>
      </w:r>
      <w:bookmarkEnd w:id="171"/>
    </w:p>
    <w:p w:rsidR="005B1508" w:rsidRDefault="006F19A5">
      <w:pPr>
        <w:pStyle w:val="heading2normal"/>
      </w:pPr>
      <w:bookmarkStart w:id="172" w:name="_ref_1-85f2600fc53040"/>
      <w:r>
        <w:t>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bookmarkEnd w:id="172"/>
    </w:p>
    <w:p w:rsidR="005B1508" w:rsidRDefault="006F19A5">
      <w:pPr>
        <w:pStyle w:val="heading2normal"/>
      </w:pPr>
      <w:bookmarkStart w:id="173" w:name="_ref_1-55b4529250e14f"/>
      <w:r>
        <w:t xml:space="preserve">Распорядительным актом о проведении инвентаризации является Решение о проведении инвентаризации </w:t>
      </w:r>
      <w:hyperlink r:id="rId206" w:history="1">
        <w:r>
          <w:rPr>
            <w:rStyle w:val="afc"/>
          </w:rPr>
          <w:t>(ф. 0510439)</w:t>
        </w:r>
      </w:hyperlink>
      <w:r>
        <w:t>.</w:t>
      </w:r>
      <w:bookmarkEnd w:id="173"/>
    </w:p>
    <w:p w:rsidR="005B1508" w:rsidRDefault="006F19A5">
      <w:r>
        <w:t xml:space="preserve">В Решении </w:t>
      </w:r>
      <w:hyperlink r:id="rId207" w:history="1">
        <w:r>
          <w:rPr>
            <w:rStyle w:val="afc"/>
          </w:rPr>
          <w:t>(ф. 0510439)</w:t>
        </w:r>
      </w:hyperlink>
      <w:r>
        <w:t xml:space="preserve"> указываются:</w:t>
      </w:r>
    </w:p>
    <w:p w:rsidR="005B1508" w:rsidRDefault="006F19A5">
      <w:r>
        <w:t>- причины проведения инвентаризации;</w:t>
      </w:r>
    </w:p>
    <w:p w:rsidR="005B1508" w:rsidRDefault="006F19A5">
      <w:r>
        <w:t>- объекты инвентаризации;</w:t>
      </w:r>
    </w:p>
    <w:p w:rsidR="005B1508" w:rsidRDefault="006F19A5">
      <w:r>
        <w:t>- сроки проведения инвентаризации;</w:t>
      </w:r>
    </w:p>
    <w:p w:rsidR="005B1508" w:rsidRDefault="006F19A5">
      <w:r>
        <w:t>- дата, на которую проводится инвентаризация;</w:t>
      </w:r>
    </w:p>
    <w:p w:rsidR="005B1508" w:rsidRDefault="006F19A5">
      <w:r>
        <w:t>- состав инвентаризационных комиссий (рабочих инвентаризационных комиссий);</w:t>
      </w:r>
    </w:p>
    <w:p w:rsidR="005B1508" w:rsidRDefault="006F19A5">
      <w:r>
        <w:t>- ответственные лица, в отношении которых проводится инвентаризация;</w:t>
      </w:r>
    </w:p>
    <w:p w:rsidR="005B1508" w:rsidRDefault="006F19A5">
      <w:r>
        <w:t>- место проведения инвентаризации.</w:t>
      </w:r>
    </w:p>
    <w:p w:rsidR="005B1508" w:rsidRDefault="006F19A5">
      <w:pPr>
        <w:pStyle w:val="heading2normal"/>
      </w:pPr>
      <w:bookmarkStart w:id="174" w:name="_ref_1-41f861e1745140"/>
      <w:r>
        <w:t>Членами комиссии могут быть должностные лица и специалисты,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bookmarkEnd w:id="174"/>
    </w:p>
    <w:p w:rsidR="005B1508" w:rsidRDefault="006F19A5">
      <w:pPr>
        <w:pStyle w:val="heading2normal"/>
      </w:pPr>
      <w:bookmarkStart w:id="175" w:name="_ref_1-ee344684a36842"/>
      <w:r>
        <w:t>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bookmarkEnd w:id="175"/>
    </w:p>
    <w:p w:rsidR="005B1508" w:rsidRDefault="006F19A5">
      <w:r>
        <w:t xml:space="preserve">До начала проверки председатель инвентаризационной комиссии обязан завизировать последние приходные и расходные документы и сделать в них запись "До инвентаризации </w:t>
      </w:r>
      <w:proofErr w:type="gramStart"/>
      <w:r>
        <w:t>на</w:t>
      </w:r>
      <w:proofErr w:type="gramEnd"/>
      <w:r>
        <w:t xml:space="preserve"> "</w:t>
      </w:r>
      <w:r>
        <w:rPr>
          <w:u w:val="single"/>
        </w:rPr>
        <w:t xml:space="preserve"> (дата) </w:t>
      </w:r>
      <w:r>
        <w:t>". После этого должностные лица отражают в регистрах учета указанные документы, определяют остатки инвентаризируемого имущества и обязательств к началу инвентаризации.</w:t>
      </w:r>
    </w:p>
    <w:p w:rsidR="005B1508" w:rsidRDefault="006F19A5">
      <w:pPr>
        <w:pStyle w:val="heading2normal"/>
      </w:pPr>
      <w:bookmarkStart w:id="176" w:name="_ref_1-39af1850cf6c47"/>
      <w:r>
        <w:t>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bookmarkEnd w:id="176"/>
    </w:p>
    <w:p w:rsidR="005B1508" w:rsidRDefault="006F19A5">
      <w:r>
        <w:t xml:space="preserve">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w:t>
      </w:r>
      <w:r>
        <w:lastRenderedPageBreak/>
        <w:t>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5B1508" w:rsidRDefault="006F19A5">
      <w:pPr>
        <w:pStyle w:val="heading2normal"/>
      </w:pPr>
      <w:bookmarkStart w:id="177" w:name="_ref_1-1da5d74f53724d"/>
      <w:r>
        <w:t xml:space="preserve">Фактическое наличие имущества при инвентаризации проверяют путем подсчета, взвешивания, обмера. Для этого </w:t>
      </w:r>
      <w:r w:rsidR="005556E9">
        <w:t>руководитель</w:t>
      </w:r>
      <w:r>
        <w:t xml:space="preserve"> должен предоставить членам комиссии необходимый персонал и механизмы (весы, контрольно-измерительные приборы и т.п.).</w:t>
      </w:r>
      <w:bookmarkEnd w:id="177"/>
    </w:p>
    <w:p w:rsidR="005B1508" w:rsidRDefault="006F19A5">
      <w:pPr>
        <w:pStyle w:val="heading2normal"/>
      </w:pPr>
      <w:bookmarkStart w:id="178" w:name="_ref_1-b371bdb5d5a64d"/>
      <w:r>
        <w:t>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bookmarkEnd w:id="178"/>
    </w:p>
    <w:p w:rsidR="005B1508" w:rsidRDefault="006F19A5">
      <w:pPr>
        <w:pStyle w:val="heading2normal"/>
      </w:pPr>
      <w:bookmarkStart w:id="179" w:name="_ref_1-adf14980ca0d42"/>
      <w:r>
        <w:t>Инвентаризационные описи составляются не менее чем в двух экземплярах отдельно по каждому месту хранения ценностей и ответственным лицам. Указанные документы подписывают все члены инвентаризационной комиссии и ответственные лица. В конце описи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ответственных лиц.</w:t>
      </w:r>
      <w:bookmarkEnd w:id="179"/>
    </w:p>
    <w:p w:rsidR="005B1508" w:rsidRDefault="006F19A5">
      <w:pPr>
        <w:pStyle w:val="heading2normal"/>
      </w:pPr>
      <w:bookmarkStart w:id="180" w:name="_ref_1-36ada1a900a549"/>
      <w:r>
        <w:t>На имущество, которое получено в пользование, находится на ответственном хранении, арендовано, составляются отдельные описи (акты).</w:t>
      </w:r>
      <w:bookmarkEnd w:id="180"/>
    </w:p>
    <w:p w:rsidR="005B1508" w:rsidRDefault="006F19A5">
      <w:pPr>
        <w:pStyle w:val="heading1normal"/>
        <w:jc w:val="center"/>
      </w:pPr>
      <w:bookmarkStart w:id="181" w:name="_ref_1-3b5d86f0a4ae4d"/>
      <w:r>
        <w:rPr>
          <w:b/>
        </w:rPr>
        <w:t>Обязанности и права инвентаризационной комиссии и иных лиц при проведении инвентаризации</w:t>
      </w:r>
      <w:bookmarkEnd w:id="181"/>
    </w:p>
    <w:p w:rsidR="005B1508" w:rsidRDefault="006F19A5">
      <w:pPr>
        <w:pStyle w:val="heading2normal"/>
      </w:pPr>
      <w:bookmarkStart w:id="182" w:name="_ref_1-13cba7e307074e"/>
      <w:r>
        <w:t>Председатель комиссии обязан:</w:t>
      </w:r>
      <w:bookmarkEnd w:id="182"/>
    </w:p>
    <w:p w:rsidR="005B1508" w:rsidRDefault="006F19A5">
      <w:r>
        <w:t>- быть принципиальным, соблюдать профессиональную этику и конфиденциальность;</w:t>
      </w:r>
    </w:p>
    <w:p w:rsidR="005B1508" w:rsidRDefault="006F19A5">
      <w:r>
        <w:t>- определять методы и способы инвентаризации;</w:t>
      </w:r>
    </w:p>
    <w:p w:rsidR="005B1508" w:rsidRDefault="006F19A5">
      <w:r>
        <w:t>- распределять направления проведения инвентаризации между членами комиссии;</w:t>
      </w:r>
    </w:p>
    <w:p w:rsidR="005B1508" w:rsidRDefault="006F19A5">
      <w:r>
        <w:t>- организовывать проведение инвентаризации согласно утвержденному плану (программе);</w:t>
      </w:r>
    </w:p>
    <w:p w:rsidR="005B1508" w:rsidRDefault="006F19A5">
      <w:r>
        <w:t>- осуществлять общее руководство членами комиссии в процессе инвентаризации;</w:t>
      </w:r>
    </w:p>
    <w:p w:rsidR="005B1508" w:rsidRDefault="006F19A5">
      <w:r>
        <w:t>- обеспечивать сохранность полученных документов, отчетов и других материалов, проверяемых в ходе инвентаризации.</w:t>
      </w:r>
    </w:p>
    <w:p w:rsidR="005B1508" w:rsidRDefault="006F19A5">
      <w:pPr>
        <w:pStyle w:val="heading2normal"/>
      </w:pPr>
      <w:bookmarkStart w:id="183" w:name="_ref_1-5ddabd3311e946"/>
      <w:r>
        <w:t>Председатель комиссии имеет право:</w:t>
      </w:r>
      <w:bookmarkEnd w:id="183"/>
    </w:p>
    <w:p w:rsidR="005B1508" w:rsidRDefault="006F19A5">
      <w:r>
        <w:t>- проходить во все здания и помещения, занимаемые объектом инвентаризации, с учетом ограничений, установленных законодательством;</w:t>
      </w:r>
    </w:p>
    <w:p w:rsidR="005B1508" w:rsidRDefault="006F19A5">
      <w:r>
        <w:t>- давать указания должностным лицам о предоставлении комиссии необходимых для проверки документов и сведений (информации);</w:t>
      </w:r>
    </w:p>
    <w:p w:rsidR="005B1508" w:rsidRDefault="006F19A5">
      <w:r>
        <w:t>- 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5B1508" w:rsidRDefault="006F19A5">
      <w:r>
        <w:t xml:space="preserve">- по согласованию с </w:t>
      </w:r>
      <w:r w:rsidR="005556E9">
        <w:t>руководителем</w:t>
      </w:r>
      <w:r>
        <w:t xml:space="preserve"> привлекать должностных лиц к проведению инвентаризации;</w:t>
      </w:r>
    </w:p>
    <w:p w:rsidR="005B1508" w:rsidRDefault="006F19A5">
      <w:r>
        <w:t>- вносить предложения об устранении выявленных в ходе проведения инвентаризации нарушений и недостатков.</w:t>
      </w:r>
    </w:p>
    <w:p w:rsidR="005B1508" w:rsidRDefault="006F19A5">
      <w:pPr>
        <w:pStyle w:val="heading2normal"/>
      </w:pPr>
      <w:bookmarkStart w:id="184" w:name="_ref_1-f6549e61cf1d4c"/>
      <w:r>
        <w:t>Члены комиссии обязаны:</w:t>
      </w:r>
      <w:bookmarkEnd w:id="184"/>
    </w:p>
    <w:p w:rsidR="005B1508" w:rsidRDefault="006F19A5">
      <w:r>
        <w:lastRenderedPageBreak/>
        <w:t>- быть принципиальными, соблюдать профессиональную этику и конфиденциальность;</w:t>
      </w:r>
    </w:p>
    <w:p w:rsidR="005B1508" w:rsidRDefault="006F19A5">
      <w:r>
        <w:t>- проводить инвентаризацию в соответствии с утвержденным планом (программой);</w:t>
      </w:r>
    </w:p>
    <w:p w:rsidR="005B1508" w:rsidRDefault="006F19A5">
      <w:r>
        <w:t>- незамедлительно докладывать председателю комиссии о выявленных в процессе инвентаризации нарушениях и злоупотреблениях;</w:t>
      </w:r>
    </w:p>
    <w:p w:rsidR="005B1508" w:rsidRDefault="006F19A5">
      <w:r>
        <w:t>- обеспечивать сохранность полученных документов, отчетов и других материалов, проверяемых в ходе инвентаризации.</w:t>
      </w:r>
    </w:p>
    <w:p w:rsidR="005B1508" w:rsidRDefault="006F19A5">
      <w:pPr>
        <w:pStyle w:val="heading2normal"/>
      </w:pPr>
      <w:bookmarkStart w:id="185" w:name="_ref_1-88969d3af6a747"/>
      <w:r>
        <w:t>Члены комиссии имеют право:</w:t>
      </w:r>
      <w:bookmarkEnd w:id="185"/>
    </w:p>
    <w:p w:rsidR="005B1508" w:rsidRDefault="006F19A5">
      <w:r>
        <w:t>- проходить во все здания и помещения, занимаемые объектом инвентаризации, с учетом ограничений, установленных законодательством;</w:t>
      </w:r>
    </w:p>
    <w:p w:rsidR="005B1508" w:rsidRDefault="006F19A5">
      <w:r>
        <w:t>- ходатайствовать перед председателем комиссии о предоставлении им необходимых для проверки документов и сведений (информации).</w:t>
      </w:r>
    </w:p>
    <w:p w:rsidR="005B1508" w:rsidRDefault="005556E9">
      <w:pPr>
        <w:pStyle w:val="heading2normal"/>
      </w:pPr>
      <w:bookmarkStart w:id="186" w:name="_ref_1-c006381a24b545"/>
      <w:r>
        <w:t>Руководитель</w:t>
      </w:r>
      <w:r w:rsidR="006F19A5">
        <w:t xml:space="preserve"> и проверяемые должностные лица в процессе контрольных мероприятий обязаны:</w:t>
      </w:r>
      <w:bookmarkEnd w:id="186"/>
    </w:p>
    <w:p w:rsidR="005B1508" w:rsidRDefault="006F19A5">
      <w:r>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rsidR="005B1508" w:rsidRDefault="006F19A5">
      <w:r>
        <w:t>- оказывать содействие в проведении инвентаризации;</w:t>
      </w:r>
    </w:p>
    <w:p w:rsidR="005B1508" w:rsidRDefault="006F19A5">
      <w:r>
        <w:t>- представлять по требованию председателя комиссии и в установленные им сроки документы, необходимые для проверки;</w:t>
      </w:r>
    </w:p>
    <w:p w:rsidR="005B1508" w:rsidRDefault="006F19A5">
      <w:r>
        <w:t>- давать справки и объяснения в устной и письменной форме по вопросам, возникающим в ходе проведения инвентаризации.</w:t>
      </w:r>
    </w:p>
    <w:p w:rsidR="005B1508" w:rsidRDefault="006F19A5">
      <w:pPr>
        <w:pStyle w:val="heading2normal"/>
      </w:pPr>
      <w:bookmarkStart w:id="187" w:name="_ref_1-fc9fbe6abcd948"/>
      <w:r>
        <w:t>Инвентаризационная комиссия несет ответственность за качественное проведение инвентаризации в соответствии с законодательством РФ.</w:t>
      </w:r>
      <w:bookmarkEnd w:id="187"/>
    </w:p>
    <w:p w:rsidR="005B1508" w:rsidRDefault="006F19A5">
      <w:pPr>
        <w:pStyle w:val="heading2normal"/>
      </w:pPr>
      <w:bookmarkStart w:id="188" w:name="_ref_1-1af992f93b9544"/>
      <w:r>
        <w:t>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bookmarkEnd w:id="188"/>
    </w:p>
    <w:p w:rsidR="005B1508" w:rsidRDefault="006F19A5">
      <w:pPr>
        <w:pStyle w:val="heading1normal"/>
        <w:jc w:val="center"/>
      </w:pPr>
      <w:bookmarkStart w:id="189" w:name="_ref_1-f10f6b2a3e6c47"/>
      <w:r>
        <w:rPr>
          <w:b/>
        </w:rPr>
        <w:t>Имущество и обязательства, подлежащие инвентаризации</w:t>
      </w:r>
      <w:bookmarkEnd w:id="189"/>
    </w:p>
    <w:p w:rsidR="005B1508" w:rsidRDefault="006F19A5">
      <w:pPr>
        <w:pStyle w:val="heading2normal"/>
      </w:pPr>
      <w:bookmarkStart w:id="190" w:name="_ref_1-4bd33ad92b9a45"/>
      <w:r>
        <w:t>Инвентаризации подлежит все имущество независимо от его местонахождения, а также все виды обязательств, в том числе:</w:t>
      </w:r>
      <w:bookmarkEnd w:id="190"/>
    </w:p>
    <w:p w:rsidR="005B1508" w:rsidRDefault="006F19A5">
      <w:r>
        <w:t>- имущество и обязательства, учтенные на балансовых счетах;</w:t>
      </w:r>
    </w:p>
    <w:p w:rsidR="005B1508" w:rsidRDefault="006F19A5">
      <w:r>
        <w:t xml:space="preserve">- имущество, учтенное на </w:t>
      </w:r>
      <w:proofErr w:type="spellStart"/>
      <w:r>
        <w:t>забалансовых</w:t>
      </w:r>
      <w:proofErr w:type="spellEnd"/>
      <w:r>
        <w:t xml:space="preserve"> счетах;</w:t>
      </w:r>
    </w:p>
    <w:p w:rsidR="005B1508" w:rsidRDefault="006F19A5">
      <w:r>
        <w:t>- другое имущество и обязательства в соответствии с распоряжением об инвентаризации.</w:t>
      </w:r>
    </w:p>
    <w:p w:rsidR="005B1508" w:rsidRDefault="006F19A5">
      <w:r>
        <w:t>Фактически наличествующее имущество, не учтенное по каким-либо причинам, подлежит принятию к учету.</w:t>
      </w:r>
    </w:p>
    <w:p w:rsidR="005B1508" w:rsidRDefault="006F19A5">
      <w:pPr>
        <w:pStyle w:val="heading1normal"/>
        <w:jc w:val="center"/>
      </w:pPr>
      <w:bookmarkStart w:id="191" w:name="_ref_1-378c3590234c42"/>
      <w:r>
        <w:rPr>
          <w:b/>
        </w:rPr>
        <w:t>Оформление результатов инвентаризации и регулирование выявленных расхождений</w:t>
      </w:r>
      <w:bookmarkEnd w:id="191"/>
    </w:p>
    <w:p w:rsidR="005B1508" w:rsidRDefault="006F19A5">
      <w:pPr>
        <w:pStyle w:val="heading2normal"/>
      </w:pPr>
      <w:bookmarkStart w:id="192" w:name="_ref_1-8ba6f2c5a52246"/>
      <w:r>
        <w:t xml:space="preserve">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Ведомости расхождений по результатам инвентаризации </w:t>
      </w:r>
      <w:hyperlink r:id="rId208" w:history="1">
        <w:r>
          <w:rPr>
            <w:rStyle w:val="afc"/>
          </w:rPr>
          <w:t>(ф. 0504092)</w:t>
        </w:r>
      </w:hyperlink>
      <w:r>
        <w:t xml:space="preserve">. 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оперативного управления, но числящиеся в учете на </w:t>
      </w:r>
      <w:proofErr w:type="spellStart"/>
      <w:r>
        <w:t>забалансовых</w:t>
      </w:r>
      <w:proofErr w:type="spellEnd"/>
      <w:r>
        <w:t xml:space="preserve"> счетах, вносятся в отдельную ведомость.</w:t>
      </w:r>
      <w:bookmarkEnd w:id="192"/>
    </w:p>
    <w:p w:rsidR="005B1508" w:rsidRDefault="006F19A5">
      <w:pPr>
        <w:pStyle w:val="heading2normal"/>
      </w:pPr>
      <w:bookmarkStart w:id="193" w:name="_ref_1-29899d5f7b5f47"/>
      <w:r>
        <w:lastRenderedPageBreak/>
        <w:t>По всем недостачам и излишкам, пересортице инвентаризационная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bookmarkEnd w:id="193"/>
    </w:p>
    <w:p w:rsidR="005B1508" w:rsidRDefault="006F19A5">
      <w:pPr>
        <w:pStyle w:val="heading2normal"/>
      </w:pPr>
      <w:bookmarkStart w:id="194" w:name="_ref_1-6194f29a516345"/>
      <w:r>
        <w:t xml:space="preserve">По результатам инвентаризации председатель инвентаризационной комиссии готовит для </w:t>
      </w:r>
      <w:r w:rsidR="005556E9">
        <w:t>руководителя</w:t>
      </w:r>
      <w:r>
        <w:t xml:space="preserve"> предложения:</w:t>
      </w:r>
      <w:bookmarkEnd w:id="194"/>
    </w:p>
    <w:p w:rsidR="005B1508" w:rsidRDefault="006F19A5">
      <w:r>
        <w:t>- по отнесению недостач имущества, а также имущества, пришедшего в негодность, за счет виновных лиц либо по списанию;</w:t>
      </w:r>
    </w:p>
    <w:p w:rsidR="005B1508" w:rsidRDefault="006F19A5">
      <w:r>
        <w:t>- оприходованию излишков;</w:t>
      </w:r>
    </w:p>
    <w:p w:rsidR="005B1508" w:rsidRDefault="006F19A5">
      <w:r>
        <w:t>- необходимости создания (корректировки) и определения величин оценочных резервов в случаях, установленных нормативными актами и (или) Учетной политикой;</w:t>
      </w:r>
    </w:p>
    <w:p w:rsidR="005B1508" w:rsidRDefault="006F19A5">
      <w:r>
        <w:t>- списанию невостребованной кредиторской задолженности;</w:t>
      </w:r>
    </w:p>
    <w:p w:rsidR="005B1508" w:rsidRDefault="006F19A5">
      <w:r>
        <w:t>- оптимизации приема, хранения и отпуска материальных ценностей;</w:t>
      </w:r>
    </w:p>
    <w:p w:rsidR="005B1508" w:rsidRDefault="006F19A5">
      <w:r>
        <w:t>- иные предложения.</w:t>
      </w:r>
    </w:p>
    <w:p w:rsidR="005B1508" w:rsidRDefault="006F19A5">
      <w:pPr>
        <w:pStyle w:val="heading2normal"/>
      </w:pPr>
      <w:bookmarkStart w:id="195" w:name="_ref_1-e97c025d26d84d"/>
      <w:r>
        <w:t xml:space="preserve">На основании инвентаризационных описей комиссия составляет Акт о результатах инвентаризации </w:t>
      </w:r>
      <w:hyperlink r:id="rId209" w:history="1">
        <w:r>
          <w:rPr>
            <w:rStyle w:val="afc"/>
          </w:rPr>
          <w:t>ф. 0504835</w:t>
        </w:r>
      </w:hyperlink>
      <w:r>
        <w:t xml:space="preserve">. При выявлении по результатам инвентаризации расхождений к Акту прилагается Ведомость расхождений по результатам инвентаризации </w:t>
      </w:r>
      <w:hyperlink r:id="rId210" w:history="1">
        <w:r>
          <w:rPr>
            <w:rStyle w:val="afc"/>
          </w:rPr>
          <w:t>(ф. 0504092)</w:t>
        </w:r>
      </w:hyperlink>
      <w:r>
        <w:t>.</w:t>
      </w:r>
      <w:bookmarkEnd w:id="195"/>
    </w:p>
    <w:p w:rsidR="005B1508" w:rsidRDefault="006F19A5">
      <w:pPr>
        <w:pStyle w:val="heading2normal"/>
      </w:pPr>
      <w:bookmarkStart w:id="196" w:name="_ref_1-8b30a125bab24c"/>
      <w:r>
        <w:t xml:space="preserve">По результатам инвентаризации </w:t>
      </w:r>
      <w:r w:rsidR="005556E9">
        <w:t>руководитель</w:t>
      </w:r>
      <w:r>
        <w:t xml:space="preserve"> издает </w:t>
      </w:r>
      <w:r w:rsidR="00A13B1B">
        <w:t>приказ</w:t>
      </w:r>
      <w:r>
        <w:t>.</w:t>
      </w:r>
      <w:bookmarkStart w:id="197" w:name="_docEnd_9"/>
      <w:bookmarkEnd w:id="196"/>
      <w:bookmarkEnd w:id="197"/>
    </w:p>
    <w:p w:rsidR="005B1508" w:rsidRDefault="005B1508">
      <w:pPr>
        <w:sectPr w:rsidR="005B1508">
          <w:headerReference w:type="default" r:id="rId211"/>
          <w:footerReference w:type="default" r:id="rId212"/>
          <w:footerReference w:type="first" r:id="rId213"/>
          <w:footnotePr>
            <w:numRestart w:val="eachSect"/>
          </w:footnotePr>
          <w:pgSz w:w="11907" w:h="16839" w:code="9"/>
          <w:pgMar w:top="1134" w:right="850" w:bottom="1134" w:left="1701" w:header="720" w:footer="720" w:gutter="0"/>
          <w:pgNumType w:start="1"/>
          <w:cols w:space="720"/>
          <w:titlePg/>
        </w:sectPr>
      </w:pPr>
    </w:p>
    <w:p w:rsidR="005B1508" w:rsidRDefault="006F19A5">
      <w:pPr>
        <w:keepNext/>
        <w:keepLines/>
        <w:ind w:firstLine="0"/>
        <w:jc w:val="right"/>
      </w:pPr>
      <w:r w:rsidRPr="00087F89">
        <w:lastRenderedPageBreak/>
        <w:t xml:space="preserve">Приложение № </w:t>
      </w:r>
      <w:r w:rsidR="00CC6DFA" w:rsidRPr="00087F89">
        <w:t>7</w:t>
      </w:r>
      <w:r w:rsidRPr="00087F89">
        <w:br/>
        <w:t>к Учетной политике</w:t>
      </w:r>
      <w:r w:rsidRPr="00087F89">
        <w:br/>
        <w:t>для целей бухгалтерского учета</w:t>
      </w:r>
    </w:p>
    <w:p w:rsidR="005B1508" w:rsidRDefault="006F19A5">
      <w:pPr>
        <w:pStyle w:val="a4"/>
      </w:pPr>
      <w:bookmarkStart w:id="198" w:name="_docStart_11"/>
      <w:bookmarkStart w:id="199" w:name="_title_11"/>
      <w:bookmarkStart w:id="200" w:name="_ref_1-ce368ed8ccfc4b"/>
      <w:bookmarkEnd w:id="198"/>
      <w:r>
        <w:t>Порядок выдачи под отчет денежных средств, составления и представления отчетов подотчетными лицами</w:t>
      </w:r>
      <w:bookmarkEnd w:id="199"/>
      <w:bookmarkEnd w:id="200"/>
    </w:p>
    <w:p w:rsidR="005B1508" w:rsidRDefault="006F19A5">
      <w:pPr>
        <w:pStyle w:val="heading1normal"/>
        <w:numPr>
          <w:ilvl w:val="0"/>
          <w:numId w:val="30"/>
        </w:numPr>
        <w:jc w:val="center"/>
      </w:pPr>
      <w:bookmarkStart w:id="201" w:name="_ref_1-ea10bb6aa90541"/>
      <w:r>
        <w:rPr>
          <w:b/>
        </w:rPr>
        <w:t>Общие положения</w:t>
      </w:r>
      <w:bookmarkEnd w:id="201"/>
    </w:p>
    <w:p w:rsidR="005B1508" w:rsidRDefault="006F19A5">
      <w:pPr>
        <w:pStyle w:val="heading2normal"/>
      </w:pPr>
      <w:bookmarkStart w:id="202" w:name="_ref_1-ed0f944950304c"/>
      <w:r>
        <w:t>Порядок устанавливает единые правила расчетов с подотчетными лицами.</w:t>
      </w:r>
      <w:bookmarkEnd w:id="202"/>
    </w:p>
    <w:p w:rsidR="005B1508" w:rsidRDefault="006F19A5">
      <w:pPr>
        <w:pStyle w:val="heading2normal"/>
      </w:pPr>
      <w:bookmarkStart w:id="203" w:name="_ref_1-ab888e3479324c"/>
      <w:r>
        <w:t>Основными нормативными правовыми актами, использованными при разработке настоящего Порядка, являются:</w:t>
      </w:r>
      <w:bookmarkEnd w:id="203"/>
    </w:p>
    <w:p w:rsidR="005B1508" w:rsidRDefault="006F19A5">
      <w:r>
        <w:t xml:space="preserve">- </w:t>
      </w:r>
      <w:hyperlink r:id="rId214" w:history="1">
        <w:r>
          <w:rPr>
            <w:rStyle w:val="afc"/>
          </w:rPr>
          <w:t>Указание</w:t>
        </w:r>
      </w:hyperlink>
      <w:r>
        <w:t> № 3210-У;</w:t>
      </w:r>
    </w:p>
    <w:p w:rsidR="005B1508" w:rsidRDefault="006F19A5">
      <w:r>
        <w:t xml:space="preserve">- </w:t>
      </w:r>
      <w:hyperlink r:id="rId215" w:history="1">
        <w:r>
          <w:rPr>
            <w:rStyle w:val="afc"/>
          </w:rPr>
          <w:t>Инструкция</w:t>
        </w:r>
      </w:hyperlink>
      <w:r>
        <w:t> № 157н;</w:t>
      </w:r>
    </w:p>
    <w:p w:rsidR="005B1508" w:rsidRDefault="006F19A5">
      <w:r>
        <w:t xml:space="preserve">- </w:t>
      </w:r>
      <w:hyperlink r:id="rId216" w:history="1">
        <w:r>
          <w:rPr>
            <w:rStyle w:val="afc"/>
          </w:rPr>
          <w:t>Приказ</w:t>
        </w:r>
      </w:hyperlink>
      <w:r>
        <w:t xml:space="preserve"> Минфина России № 52н;</w:t>
      </w:r>
    </w:p>
    <w:p w:rsidR="005B1508" w:rsidRDefault="006F19A5">
      <w:r>
        <w:t xml:space="preserve">- </w:t>
      </w:r>
      <w:hyperlink r:id="rId217" w:history="1">
        <w:r>
          <w:rPr>
            <w:rStyle w:val="afc"/>
          </w:rPr>
          <w:t>Приказ</w:t>
        </w:r>
      </w:hyperlink>
      <w:r>
        <w:t xml:space="preserve"> Минфина России № 61н;</w:t>
      </w:r>
    </w:p>
    <w:p w:rsidR="005B1508" w:rsidRDefault="006F19A5">
      <w:r>
        <w:t xml:space="preserve">- </w:t>
      </w:r>
      <w:hyperlink r:id="rId218" w:history="1">
        <w:r>
          <w:rPr>
            <w:rStyle w:val="afc"/>
          </w:rPr>
          <w:t>Положение</w:t>
        </w:r>
      </w:hyperlink>
      <w:r>
        <w:t xml:space="preserve"> об особенностях направления работников в служебные командировки, утвержденное Постановлением Правительства РФ от 13.10.2008 № 749.</w:t>
      </w:r>
    </w:p>
    <w:p w:rsidR="005B1508" w:rsidRDefault="006F19A5">
      <w:pPr>
        <w:pStyle w:val="heading1normal"/>
        <w:jc w:val="center"/>
      </w:pPr>
      <w:bookmarkStart w:id="204" w:name="_ref_1-f56f1a7c932e4a"/>
      <w:r>
        <w:rPr>
          <w:b/>
        </w:rPr>
        <w:t>Порядок выдачи денежных средств под отчет</w:t>
      </w:r>
      <w:bookmarkEnd w:id="204"/>
    </w:p>
    <w:p w:rsidR="005B1508" w:rsidRDefault="006F19A5">
      <w:pPr>
        <w:pStyle w:val="heading2normal"/>
      </w:pPr>
      <w:bookmarkStart w:id="205" w:name="_ref_1-d90441ec80114e"/>
      <w:r>
        <w:t>Денежные средства выдаются (перечисляются) под отчет:</w:t>
      </w:r>
      <w:bookmarkEnd w:id="205"/>
    </w:p>
    <w:p w:rsidR="005B1508" w:rsidRPr="00541BA5" w:rsidRDefault="006F19A5">
      <w:r w:rsidRPr="00541BA5">
        <w:t>- на административно-хозяйственные нужды;</w:t>
      </w:r>
    </w:p>
    <w:p w:rsidR="005B1508" w:rsidRPr="00541BA5" w:rsidRDefault="006F19A5">
      <w:r w:rsidRPr="00541BA5">
        <w:t>- покрытие (возмещение) затрат, связанн</w:t>
      </w:r>
      <w:r w:rsidR="00BD7F3E" w:rsidRPr="00541BA5">
        <w:t>ых со служебными командировками;</w:t>
      </w:r>
    </w:p>
    <w:p w:rsidR="00A9124D" w:rsidRDefault="00BD7F3E">
      <w:r w:rsidRPr="00541BA5">
        <w:t xml:space="preserve">- на </w:t>
      </w:r>
      <w:r w:rsidR="00567343" w:rsidRPr="00541BA5">
        <w:t xml:space="preserve">другие мероприятия в соответствии с приказом </w:t>
      </w:r>
      <w:r w:rsidR="005834FE">
        <w:t>руководителя</w:t>
      </w:r>
      <w:r w:rsidR="00567343" w:rsidRPr="00541BA5">
        <w:t>.</w:t>
      </w:r>
    </w:p>
    <w:p w:rsidR="005B1508" w:rsidRDefault="006F19A5">
      <w:pPr>
        <w:pStyle w:val="heading2normal"/>
      </w:pPr>
      <w:bookmarkStart w:id="206" w:name="_ref_1-4db4d624e8a645"/>
      <w:r>
        <w:t xml:space="preserve">Получать подотчетные суммы на административно-хозяйственные нужды имеют право работники, замещающие должности, которые приведены в перечне, утверждаемом </w:t>
      </w:r>
      <w:r w:rsidR="00567343">
        <w:t xml:space="preserve">приказом </w:t>
      </w:r>
      <w:r w:rsidR="005834FE">
        <w:t>руководителя</w:t>
      </w:r>
      <w:r>
        <w:t>.</w:t>
      </w:r>
      <w:bookmarkEnd w:id="206"/>
    </w:p>
    <w:p w:rsidR="005B1508" w:rsidRPr="00541BA5" w:rsidRDefault="006F19A5">
      <w:pPr>
        <w:pStyle w:val="heading2normal"/>
      </w:pPr>
      <w:bookmarkStart w:id="207" w:name="_ref_1-1797e1f4891840"/>
      <w:r>
        <w:t xml:space="preserve">Сумма денежных средств, выдаваемых под отчет одному лицу на административно-хозяйственные нужды, с учетом </w:t>
      </w:r>
      <w:r w:rsidRPr="00541BA5">
        <w:t>перерасхода не может превышать 100 000 (сто тысяч) руб</w:t>
      </w:r>
      <w:r w:rsidR="00BD7F3E" w:rsidRPr="00541BA5">
        <w:t>лей для расчетов за ТМЦ</w:t>
      </w:r>
      <w:bookmarkEnd w:id="207"/>
      <w:r w:rsidR="00BD7F3E" w:rsidRPr="00541BA5">
        <w:t>, для прочих целей сумма не ограничена.</w:t>
      </w:r>
    </w:p>
    <w:p w:rsidR="005B1508" w:rsidRPr="00BD7F3E" w:rsidRDefault="006F19A5" w:rsidP="00BD7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bookmarkStart w:id="208" w:name="_ref_1-6503f760d1844d"/>
      <w:r w:rsidRPr="00541BA5">
        <w:t>Денежные средства под отчет на административно-хозяйственные нужды перечисляются на банковские дебетовые карты сотрудников</w:t>
      </w:r>
      <w:bookmarkEnd w:id="208"/>
      <w:r w:rsidR="00317974" w:rsidRPr="00541BA5">
        <w:t>.</w:t>
      </w:r>
    </w:p>
    <w:p w:rsidR="005B1508" w:rsidRDefault="006F19A5">
      <w:pPr>
        <w:pStyle w:val="heading2normal"/>
      </w:pPr>
      <w:bookmarkStart w:id="209" w:name="_ref_1-d4107c1059a54a"/>
      <w:r>
        <w:t xml:space="preserve">Максимальный срок выдачи денежных средств </w:t>
      </w:r>
      <w:r w:rsidRPr="00BD7F3E">
        <w:t>под о</w:t>
      </w:r>
      <w:r>
        <w:t>тчет на административно-хозяйственные нужды составляет 10 календарных дней.</w:t>
      </w:r>
      <w:bookmarkEnd w:id="209"/>
    </w:p>
    <w:p w:rsidR="005B1508" w:rsidRDefault="006F19A5">
      <w:pPr>
        <w:pStyle w:val="heading2normal"/>
      </w:pPr>
      <w:bookmarkStart w:id="210" w:name="_ref_1-35858331481947"/>
      <w:r>
        <w:t xml:space="preserve">Подотчетные суммы на осуществление командировочных расходов выдаются работникам при направлении в служебную командировку в соответствии с </w:t>
      </w:r>
      <w:r w:rsidR="00567343">
        <w:t xml:space="preserve">приказом </w:t>
      </w:r>
      <w:r w:rsidR="005834FE">
        <w:t>руководителя</w:t>
      </w:r>
      <w:r>
        <w:t>.</w:t>
      </w:r>
      <w:bookmarkEnd w:id="210"/>
    </w:p>
    <w:p w:rsidR="005B1508" w:rsidRPr="00541BA5" w:rsidRDefault="006F19A5">
      <w:pPr>
        <w:pStyle w:val="heading2normal"/>
      </w:pPr>
      <w:bookmarkStart w:id="211" w:name="_ref_1-a3e4416c0aa746"/>
      <w:r w:rsidRPr="00541BA5">
        <w:t>Авансы на расходы, связанные со служебными командировками</w:t>
      </w:r>
      <w:r w:rsidR="00317974" w:rsidRPr="00541BA5">
        <w:t xml:space="preserve"> и на другие мероприятия в соответствии с приказом </w:t>
      </w:r>
      <w:r w:rsidR="005556E9">
        <w:t>руководителя</w:t>
      </w:r>
      <w:r w:rsidR="00317974" w:rsidRPr="00541BA5">
        <w:t xml:space="preserve"> </w:t>
      </w:r>
      <w:r w:rsidR="00A13B1B" w:rsidRPr="00541BA5">
        <w:t xml:space="preserve">производятся путем перечисления </w:t>
      </w:r>
      <w:r w:rsidRPr="00541BA5">
        <w:t>на банковские дебетовые карты сотрудников</w:t>
      </w:r>
      <w:bookmarkEnd w:id="211"/>
      <w:r w:rsidR="00A13B1B" w:rsidRPr="00541BA5">
        <w:t>, выдачи из кассы.</w:t>
      </w:r>
    </w:p>
    <w:p w:rsidR="005B1508" w:rsidRDefault="006F19A5" w:rsidP="00317974">
      <w:pPr>
        <w:pStyle w:val="heading2normal"/>
      </w:pPr>
      <w:bookmarkStart w:id="212" w:name="_ref_1-02b6a45f2f6c49"/>
      <w:r>
        <w:t>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отчета.</w:t>
      </w:r>
      <w:bookmarkEnd w:id="212"/>
    </w:p>
    <w:p w:rsidR="005B1508" w:rsidRDefault="006F19A5">
      <w:pPr>
        <w:pStyle w:val="heading2normal"/>
      </w:pPr>
      <w:bookmarkStart w:id="213" w:name="_ref_1-505503b2ced34c"/>
      <w:r>
        <w:lastRenderedPageBreak/>
        <w:t xml:space="preserve">В исключительных случаях, когда работник с разрешения </w:t>
      </w:r>
      <w:r w:rsidR="005556E9">
        <w:t>руководителя</w:t>
      </w:r>
      <w:r>
        <w:t xml:space="preserve"> произвел оплату расходов за счет собственных средств, производится возмещение таких расходов. Основанием для этого является отчет работника об израсходованных средствах, утвержденный</w:t>
      </w:r>
      <w:r w:rsidR="008A7D2B">
        <w:t xml:space="preserve"> </w:t>
      </w:r>
      <w:r w:rsidR="005556E9">
        <w:t>руководителем</w:t>
      </w:r>
      <w:r>
        <w:t>, с приложением подтверждающих документов.</w:t>
      </w:r>
      <w:bookmarkEnd w:id="213"/>
    </w:p>
    <w:p w:rsidR="005B1508" w:rsidRDefault="006F19A5">
      <w:pPr>
        <w:pStyle w:val="heading1normal"/>
        <w:jc w:val="center"/>
      </w:pPr>
      <w:bookmarkStart w:id="214" w:name="_ref_1-69e8247cc43046"/>
      <w:r>
        <w:rPr>
          <w:b/>
        </w:rPr>
        <w:t>Порядок представления отчетности подотчетными лицами</w:t>
      </w:r>
      <w:bookmarkEnd w:id="214"/>
    </w:p>
    <w:p w:rsidR="005B1508" w:rsidRDefault="006F19A5">
      <w:pPr>
        <w:pStyle w:val="heading2normal"/>
      </w:pPr>
      <w:bookmarkStart w:id="215" w:name="_ref_1-6067354b1e134c"/>
      <w:r>
        <w:t>По израсходованным суммам подотчетное лицо представляет отчет с приложением документов, подтверждающих произведенные расходы. Документы, приложенные к отчету, нумеруются подотчетным лицом в порядке их записи в отчете.</w:t>
      </w:r>
      <w:bookmarkEnd w:id="215"/>
    </w:p>
    <w:p w:rsidR="005B1508" w:rsidRDefault="006F19A5">
      <w:pPr>
        <w:pStyle w:val="heading2normal"/>
      </w:pPr>
      <w:bookmarkStart w:id="216" w:name="_ref_1-0281394a12744a"/>
      <w:r>
        <w:t>Отчет о расходах на административно-хозяйственные нужды представляется подотчетным лицом не по</w:t>
      </w:r>
      <w:r w:rsidR="008A7D2B">
        <w:t xml:space="preserve">зднее окончания установленного </w:t>
      </w:r>
      <w:r w:rsidR="005556E9">
        <w:t>руководителем</w:t>
      </w:r>
      <w:r>
        <w:t xml:space="preserve"> срока, на который были выданы денежные средства.</w:t>
      </w:r>
      <w:bookmarkEnd w:id="216"/>
    </w:p>
    <w:p w:rsidR="005B1508" w:rsidRDefault="006F19A5">
      <w:pPr>
        <w:pStyle w:val="heading2normal"/>
      </w:pPr>
      <w:bookmarkStart w:id="217" w:name="_ref_1-c6f78144991948"/>
      <w:r>
        <w:t xml:space="preserve">Отчет о командировочных расходах представляется работником в срок, установленный </w:t>
      </w:r>
      <w:r w:rsidR="005556E9">
        <w:t>руководителем</w:t>
      </w:r>
      <w:r>
        <w:t>, но не позднее трех рабочих дней со дня возвращения из командировки.</w:t>
      </w:r>
      <w:bookmarkEnd w:id="217"/>
    </w:p>
    <w:p w:rsidR="005B1508" w:rsidRDefault="006F19A5">
      <w:pPr>
        <w:pStyle w:val="heading2normal"/>
      </w:pPr>
      <w:bookmarkStart w:id="218" w:name="_ref_1-6667bcada4764c"/>
      <w:r>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произведенные расходы, обоснованность расходования средств.</w:t>
      </w:r>
      <w:bookmarkEnd w:id="218"/>
    </w:p>
    <w:p w:rsidR="005B1508" w:rsidRDefault="006F19A5">
      <w:pPr>
        <w:pStyle w:val="heading2normal"/>
      </w:pPr>
      <w:bookmarkStart w:id="219" w:name="_ref_1-07b88fdb13a441"/>
      <w:r>
        <w:t>Все прилагаемые к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bookmarkEnd w:id="219"/>
    </w:p>
    <w:p w:rsidR="005B1508" w:rsidRDefault="006F19A5">
      <w:pPr>
        <w:pStyle w:val="heading2normal"/>
      </w:pPr>
      <w:bookmarkStart w:id="220" w:name="_ref_1-5617db29975043"/>
      <w:r>
        <w:t xml:space="preserve">Проверенный отчет утверждает </w:t>
      </w:r>
      <w:r w:rsidR="005556E9">
        <w:t>руководитель</w:t>
      </w:r>
      <w:r>
        <w:t>. После этого отчет принимается к учету.</w:t>
      </w:r>
      <w:bookmarkEnd w:id="220"/>
    </w:p>
    <w:p w:rsidR="005B1508" w:rsidRDefault="006F19A5">
      <w:pPr>
        <w:pStyle w:val="heading2normal"/>
      </w:pPr>
      <w:bookmarkStart w:id="221" w:name="_ref_1-832e15eefbf846"/>
      <w:r>
        <w:t xml:space="preserve">Проверка и утверждение отчета осуществляются в течение срока, установленного </w:t>
      </w:r>
      <w:r w:rsidR="005556E9">
        <w:t>руководителем</w:t>
      </w:r>
      <w:r>
        <w:t>, после представления отчета подотчетным лицом.</w:t>
      </w:r>
      <w:bookmarkEnd w:id="221"/>
    </w:p>
    <w:p w:rsidR="005B1508" w:rsidRDefault="006F19A5">
      <w:pPr>
        <w:pStyle w:val="heading2normal"/>
      </w:pPr>
      <w:bookmarkStart w:id="222" w:name="_ref_1-d591e278da9343"/>
      <w:r>
        <w:t xml:space="preserve">Суммы превышения расходов подотчетного лица, принятых к учету, над ранее выданным авансом (сумма утвержденного перерасхода) в течение установленного </w:t>
      </w:r>
      <w:r w:rsidR="005556E9">
        <w:t>руководителем</w:t>
      </w:r>
      <w:r>
        <w:t xml:space="preserve"> срока перечисляются на банковские дебетовые карты сотрудников.</w:t>
      </w:r>
      <w:bookmarkEnd w:id="222"/>
    </w:p>
    <w:p w:rsidR="005B1508" w:rsidRPr="00541BA5" w:rsidRDefault="006F19A5">
      <w:pPr>
        <w:pStyle w:val="heading2normal"/>
        <w:rPr>
          <w:color w:val="000000" w:themeColor="text1"/>
        </w:rPr>
      </w:pPr>
      <w:bookmarkStart w:id="223" w:name="_ref_1-279740ebfc2a47"/>
      <w:r w:rsidRPr="00541BA5">
        <w:rPr>
          <w:color w:val="000000" w:themeColor="text1"/>
        </w:rPr>
        <w:t xml:space="preserve">Остаток неиспользованного аванса вносится подотчетным лицом не позднее дня, следующего за днем утверждения отчета </w:t>
      </w:r>
      <w:r w:rsidR="005556E9">
        <w:rPr>
          <w:color w:val="000000" w:themeColor="text1"/>
        </w:rPr>
        <w:t>руководителем</w:t>
      </w:r>
      <w:r w:rsidRPr="00541BA5">
        <w:rPr>
          <w:color w:val="000000" w:themeColor="text1"/>
        </w:rPr>
        <w:t>.</w:t>
      </w:r>
      <w:bookmarkEnd w:id="223"/>
    </w:p>
    <w:p w:rsidR="005B1508" w:rsidRDefault="006F19A5">
      <w:pPr>
        <w:pStyle w:val="heading2normal"/>
      </w:pPr>
      <w:bookmarkStart w:id="224" w:name="_ref_1-9c2398e886d646"/>
      <w:r>
        <w:t xml:space="preserve">Если работник в установленный срок не представил отчет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w:t>
      </w:r>
      <w:hyperlink r:id="rId219" w:history="1">
        <w:r>
          <w:rPr>
            <w:rStyle w:val="afc"/>
          </w:rPr>
          <w:t>ст. ст. 137</w:t>
        </w:r>
      </w:hyperlink>
      <w:r>
        <w:t xml:space="preserve"> и </w:t>
      </w:r>
      <w:hyperlink r:id="rId220" w:history="1">
        <w:r>
          <w:rPr>
            <w:rStyle w:val="afc"/>
          </w:rPr>
          <w:t>138</w:t>
        </w:r>
      </w:hyperlink>
      <w:r>
        <w:t xml:space="preserve"> ТК РФ.</w:t>
      </w:r>
      <w:bookmarkEnd w:id="224"/>
    </w:p>
    <w:p w:rsidR="005B1508" w:rsidRDefault="006F19A5">
      <w:pPr>
        <w:pStyle w:val="heading2normal"/>
      </w:pPr>
      <w:bookmarkStart w:id="225" w:name="_ref_1-3e1cb3c119bb4d"/>
      <w:r>
        <w:t>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bookmarkStart w:id="226" w:name="_docEnd_11"/>
      <w:bookmarkEnd w:id="225"/>
      <w:bookmarkEnd w:id="226"/>
    </w:p>
    <w:p w:rsidR="005B1508" w:rsidRDefault="005B1508">
      <w:pPr>
        <w:sectPr w:rsidR="005B1508">
          <w:headerReference w:type="default" r:id="rId221"/>
          <w:footerReference w:type="default" r:id="rId222"/>
          <w:footerReference w:type="first" r:id="rId223"/>
          <w:footnotePr>
            <w:numRestart w:val="eachSect"/>
          </w:footnotePr>
          <w:pgSz w:w="11907" w:h="16839" w:code="9"/>
          <w:pgMar w:top="1134" w:right="850" w:bottom="1134" w:left="1701" w:header="720" w:footer="720" w:gutter="0"/>
          <w:pgNumType w:start="1"/>
          <w:cols w:space="720"/>
          <w:titlePg/>
        </w:sectPr>
      </w:pPr>
    </w:p>
    <w:p w:rsidR="005B1508" w:rsidRDefault="006F19A5">
      <w:pPr>
        <w:keepNext/>
        <w:keepLines/>
        <w:ind w:firstLine="0"/>
        <w:jc w:val="right"/>
      </w:pPr>
      <w:r>
        <w:lastRenderedPageBreak/>
        <w:t xml:space="preserve">Приложение № </w:t>
      </w:r>
      <w:r w:rsidR="00CC6DFA">
        <w:t>8</w:t>
      </w:r>
      <w:r>
        <w:br/>
        <w:t>к Учетной политике</w:t>
      </w:r>
      <w:r>
        <w:br/>
        <w:t>для целей бухгалтерского учета</w:t>
      </w:r>
    </w:p>
    <w:p w:rsidR="005B1508" w:rsidRDefault="006F19A5">
      <w:pPr>
        <w:pStyle w:val="a4"/>
      </w:pPr>
      <w:bookmarkStart w:id="227" w:name="_docStart_12"/>
      <w:bookmarkStart w:id="228" w:name="_title_12"/>
      <w:bookmarkStart w:id="229" w:name="_ref_1-a0a73f84f31d45"/>
      <w:bookmarkEnd w:id="227"/>
      <w:r>
        <w:t>Порядок выдачи под отчет денежных документов, составления и представления отчетов подотчетными лицами</w:t>
      </w:r>
      <w:bookmarkEnd w:id="228"/>
      <w:bookmarkEnd w:id="229"/>
    </w:p>
    <w:p w:rsidR="005B1508" w:rsidRDefault="006F19A5">
      <w:pPr>
        <w:pStyle w:val="heading1normal"/>
        <w:numPr>
          <w:ilvl w:val="0"/>
          <w:numId w:val="31"/>
        </w:numPr>
        <w:jc w:val="center"/>
      </w:pPr>
      <w:bookmarkStart w:id="230" w:name="_ref_1-1fa47182f4014d"/>
      <w:r>
        <w:rPr>
          <w:b/>
        </w:rPr>
        <w:t>Общие положения</w:t>
      </w:r>
      <w:bookmarkEnd w:id="230"/>
    </w:p>
    <w:p w:rsidR="005B1508" w:rsidRDefault="006F19A5">
      <w:pPr>
        <w:pStyle w:val="heading2normal"/>
      </w:pPr>
      <w:bookmarkStart w:id="231" w:name="_ref_1-aeb5d63b73ed46"/>
      <w:r>
        <w:t>Порядок устанавливает правила выдачи под отчет денежных документов (документов, оформленных в бумажном виде), составления, представления, проверки и утверждения отчетов об их использовании.</w:t>
      </w:r>
      <w:bookmarkEnd w:id="231"/>
    </w:p>
    <w:p w:rsidR="005B1508" w:rsidRDefault="006F19A5">
      <w:pPr>
        <w:pStyle w:val="heading1normal"/>
        <w:jc w:val="center"/>
      </w:pPr>
      <w:bookmarkStart w:id="232" w:name="_ref_1-094363469f864d"/>
      <w:r>
        <w:rPr>
          <w:b/>
        </w:rPr>
        <w:t>Порядок выдачи денежных документов под отчет</w:t>
      </w:r>
      <w:bookmarkEnd w:id="232"/>
    </w:p>
    <w:p w:rsidR="005B1508" w:rsidRDefault="006F19A5">
      <w:pPr>
        <w:pStyle w:val="heading2normal"/>
      </w:pPr>
      <w:bookmarkStart w:id="233" w:name="_ref_1-4700b423910949"/>
      <w:r>
        <w:t xml:space="preserve">Получать денежные документы имеют право работники, замещающие должности, которые приведены в перечне, утверждаемом </w:t>
      </w:r>
      <w:r w:rsidR="008A7D2B">
        <w:t xml:space="preserve">приказом </w:t>
      </w:r>
      <w:r w:rsidR="005556E9">
        <w:t>руководителя</w:t>
      </w:r>
      <w:r>
        <w:t>.</w:t>
      </w:r>
      <w:bookmarkEnd w:id="233"/>
    </w:p>
    <w:p w:rsidR="005B1508" w:rsidRDefault="006F19A5">
      <w:pPr>
        <w:pStyle w:val="heading2normal"/>
      </w:pPr>
      <w:bookmarkStart w:id="234" w:name="_ref_1-702390ba65a24b"/>
      <w:r>
        <w:t>Выдача под отчет денежных документов производится из кассы по расходному кассовому ордеру с надписью "фондовый".</w:t>
      </w:r>
      <w:bookmarkEnd w:id="234"/>
    </w:p>
    <w:p w:rsidR="005B1508" w:rsidRDefault="006F19A5">
      <w:pPr>
        <w:pStyle w:val="heading2normal"/>
      </w:pPr>
      <w:bookmarkStart w:id="235" w:name="_ref_1-4bfc58cb790746"/>
      <w:r>
        <w:t>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отчета.</w:t>
      </w:r>
      <w:bookmarkEnd w:id="235"/>
    </w:p>
    <w:p w:rsidR="005B1508" w:rsidRDefault="006F19A5">
      <w:pPr>
        <w:pStyle w:val="heading2normal"/>
      </w:pPr>
      <w:bookmarkStart w:id="236" w:name="_ref_1-1eb4377014814b"/>
      <w:r>
        <w:t>Максимальный срок выдачи денежных документов под отчет составляет 30 календарных дней. Не использованные в срок денежные документы возвращаются в кассу.</w:t>
      </w:r>
      <w:bookmarkEnd w:id="236"/>
    </w:p>
    <w:p w:rsidR="005B1508" w:rsidRDefault="006F19A5">
      <w:pPr>
        <w:pStyle w:val="heading1normal"/>
        <w:jc w:val="center"/>
      </w:pPr>
      <w:bookmarkStart w:id="237" w:name="_ref_1-be0dbe61babf4c"/>
      <w:r>
        <w:rPr>
          <w:b/>
        </w:rPr>
        <w:t>Составление, представление отчетности подотчетными лицами</w:t>
      </w:r>
      <w:bookmarkEnd w:id="237"/>
    </w:p>
    <w:p w:rsidR="005B1508" w:rsidRDefault="006F19A5">
      <w:pPr>
        <w:pStyle w:val="heading2normal"/>
      </w:pPr>
      <w:bookmarkStart w:id="238" w:name="_ref_1-c9cb09b7f6ea4c"/>
      <w:r>
        <w:t>Об использовании денежных документов подотчетное лицо должно отчитаться. Для этого нужно представить отчет с приложением документов, подтверждающих их использование.</w:t>
      </w:r>
      <w:bookmarkEnd w:id="238"/>
    </w:p>
    <w:p w:rsidR="005B1508" w:rsidRDefault="006F19A5">
      <w:pPr>
        <w:pStyle w:val="heading2normal"/>
      </w:pPr>
      <w:bookmarkStart w:id="239" w:name="_ref_1-3c2a3b2e5a824f"/>
      <w:r>
        <w:t>Отчет представляется подотчетным лицом для отражения в учете и отчетности не позднее трех рабочих дней со дня истечения срока, на который были выданы денежные документы.</w:t>
      </w:r>
      <w:bookmarkEnd w:id="239"/>
    </w:p>
    <w:p w:rsidR="005B1508" w:rsidRDefault="006F19A5">
      <w:pPr>
        <w:pStyle w:val="heading2normal"/>
      </w:pPr>
      <w:bookmarkStart w:id="240" w:name="_ref_1-054267ec78c84e"/>
      <w:r>
        <w:t>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использование денежных документов.</w:t>
      </w:r>
      <w:bookmarkEnd w:id="240"/>
    </w:p>
    <w:p w:rsidR="005B1508" w:rsidRDefault="006F19A5">
      <w:pPr>
        <w:pStyle w:val="heading2normal"/>
      </w:pPr>
      <w:bookmarkStart w:id="241" w:name="_ref_1-49154669f66848"/>
      <w:r>
        <w:t xml:space="preserve">Проверенный отчет утверждается </w:t>
      </w:r>
      <w:r w:rsidR="005556E9">
        <w:t>руководителем</w:t>
      </w:r>
      <w:r>
        <w:t>, после чего принимается к учету.</w:t>
      </w:r>
      <w:bookmarkEnd w:id="241"/>
    </w:p>
    <w:p w:rsidR="005B1508" w:rsidRDefault="006F19A5">
      <w:pPr>
        <w:pStyle w:val="heading2normal"/>
      </w:pPr>
      <w:bookmarkStart w:id="242" w:name="_ref_1-5f94d5b478e741"/>
      <w:r>
        <w:t>Проверка и утверждение отчета осуществляются в течение трех рабочих дней со дня представления его подотчетным лицом.</w:t>
      </w:r>
      <w:bookmarkEnd w:id="242"/>
    </w:p>
    <w:p w:rsidR="005B1508" w:rsidRDefault="006F19A5">
      <w:pPr>
        <w:pStyle w:val="heading2normal"/>
      </w:pPr>
      <w:bookmarkStart w:id="243" w:name="_ref_1-513f99addd5547"/>
      <w:r>
        <w:t xml:space="preserve">Остаток неиспользованных денежных документов вносится подотчетным лицом в кассу по приходному кассовому ордеру с надписью "фондовый" не позднее дня, следующего за днем утверждения отчета </w:t>
      </w:r>
      <w:r w:rsidR="005556E9">
        <w:t>руководителем</w:t>
      </w:r>
      <w:r>
        <w:t>.</w:t>
      </w:r>
      <w:bookmarkEnd w:id="243"/>
    </w:p>
    <w:p w:rsidR="005B1508" w:rsidRDefault="006F19A5">
      <w:pPr>
        <w:pStyle w:val="heading2normal"/>
      </w:pPr>
      <w:bookmarkStart w:id="244" w:name="_ref_1-965e2e0c624346"/>
      <w:r>
        <w:t xml:space="preserve">Если подотчетным лицом не представлен в установленный срок отчет или не внесен в кассу остаток неиспользованных денежных документов, работодатель имеет право удержать сумму задолженности по выданным денежным документам из заработной платы работника с соблюдением требований </w:t>
      </w:r>
      <w:hyperlink r:id="rId224" w:history="1">
        <w:r>
          <w:rPr>
            <w:rStyle w:val="afc"/>
          </w:rPr>
          <w:t>ст. ст. 137</w:t>
        </w:r>
      </w:hyperlink>
      <w:r>
        <w:t xml:space="preserve"> и </w:t>
      </w:r>
      <w:hyperlink r:id="rId225" w:history="1">
        <w:r>
          <w:rPr>
            <w:rStyle w:val="afc"/>
          </w:rPr>
          <w:t>138</w:t>
        </w:r>
      </w:hyperlink>
      <w:r>
        <w:t xml:space="preserve"> ТК РФ.</w:t>
      </w:r>
      <w:bookmarkEnd w:id="244"/>
    </w:p>
    <w:p w:rsidR="005B1508" w:rsidRDefault="006F19A5">
      <w:pPr>
        <w:pStyle w:val="heading2normal"/>
      </w:pPr>
      <w:bookmarkStart w:id="245" w:name="_ref_1-f9c97987c5f947"/>
      <w:r>
        <w:t>В случае увольнения работника, имеющего задолженность по полученным под отчет денежным документам, их стоимость взыскивается с работника в порядке возмещения им прямого действительного нанесенного ущерба.</w:t>
      </w:r>
      <w:bookmarkStart w:id="246" w:name="_docEnd_12"/>
      <w:bookmarkEnd w:id="245"/>
      <w:bookmarkEnd w:id="246"/>
    </w:p>
    <w:p w:rsidR="005B1508" w:rsidRDefault="005B1508">
      <w:pPr>
        <w:sectPr w:rsidR="005B1508">
          <w:headerReference w:type="default" r:id="rId226"/>
          <w:footerReference w:type="default" r:id="rId227"/>
          <w:footerReference w:type="first" r:id="rId228"/>
          <w:footnotePr>
            <w:numRestart w:val="eachSect"/>
          </w:footnotePr>
          <w:pgSz w:w="11907" w:h="16839" w:code="9"/>
          <w:pgMar w:top="1134" w:right="850" w:bottom="1134" w:left="1701" w:header="720" w:footer="720" w:gutter="0"/>
          <w:pgNumType w:start="1"/>
          <w:cols w:space="720"/>
          <w:titlePg/>
        </w:sectPr>
      </w:pPr>
    </w:p>
    <w:p w:rsidR="005B1508" w:rsidRDefault="006F19A5">
      <w:pPr>
        <w:keepNext/>
        <w:keepLines/>
        <w:ind w:firstLine="0"/>
        <w:jc w:val="right"/>
      </w:pPr>
      <w:r>
        <w:lastRenderedPageBreak/>
        <w:t xml:space="preserve">Приложение № </w:t>
      </w:r>
      <w:r w:rsidR="00CC6DFA">
        <w:t>9</w:t>
      </w:r>
      <w:r>
        <w:br/>
        <w:t>к Учетной политике</w:t>
      </w:r>
      <w:r>
        <w:br/>
        <w:t>для целей бухгалтерского учета</w:t>
      </w:r>
    </w:p>
    <w:p w:rsidR="005B1508" w:rsidRDefault="006F19A5">
      <w:pPr>
        <w:pStyle w:val="a4"/>
      </w:pPr>
      <w:bookmarkStart w:id="247" w:name="_docStart_13"/>
      <w:bookmarkStart w:id="248" w:name="_title_13"/>
      <w:bookmarkStart w:id="249" w:name="_ref_1-0c64df91180b4e"/>
      <w:bookmarkEnd w:id="247"/>
      <w:r>
        <w:t>Порядок приемки, хранения, выдачи и списания бланков строгой отчетности</w:t>
      </w:r>
      <w:bookmarkEnd w:id="248"/>
      <w:bookmarkEnd w:id="249"/>
    </w:p>
    <w:p w:rsidR="005B1508" w:rsidRDefault="006F19A5">
      <w:pPr>
        <w:pStyle w:val="heading1normal"/>
        <w:numPr>
          <w:ilvl w:val="0"/>
          <w:numId w:val="32"/>
        </w:numPr>
      </w:pPr>
      <w:bookmarkStart w:id="250" w:name="_ref_1-985e0f7db6ad49"/>
      <w:r>
        <w:t>Настоящий порядок устанавливает правила приемки, хранения, выдачи и списания бланков строгой отчетности.</w:t>
      </w:r>
      <w:bookmarkEnd w:id="250"/>
    </w:p>
    <w:p w:rsidR="005B1508" w:rsidRDefault="006F19A5">
      <w:pPr>
        <w:pStyle w:val="heading1normal"/>
      </w:pPr>
      <w:bookmarkStart w:id="251" w:name="_ref_1-4eb6fb2196594f"/>
      <w:r>
        <w:t xml:space="preserve">Получать бланки строгой отчетности имеют право работники, замещающие должности, которые приведены в перечне, утверждаемом отдельным </w:t>
      </w:r>
      <w:r w:rsidR="008A7D2B">
        <w:t xml:space="preserve">приказом </w:t>
      </w:r>
      <w:r w:rsidR="005556E9">
        <w:t>руководителя</w:t>
      </w:r>
      <w:r>
        <w:t>.</w:t>
      </w:r>
      <w:bookmarkEnd w:id="251"/>
    </w:p>
    <w:p w:rsidR="005B1508" w:rsidRDefault="006F19A5">
      <w:pPr>
        <w:pStyle w:val="heading1normal"/>
      </w:pPr>
      <w:bookmarkStart w:id="252" w:name="_ref_1-4d02ad88b04647"/>
      <w:r>
        <w:t>С работниками, осуществляющими получение, выдачу, хранение бланков строгой отчетности, заключаются договоры о полной индивидуальной материальной ответственности.</w:t>
      </w:r>
      <w:bookmarkEnd w:id="252"/>
    </w:p>
    <w:p w:rsidR="005B1508" w:rsidRDefault="006F19A5">
      <w:pPr>
        <w:pStyle w:val="heading1normal"/>
      </w:pPr>
      <w:bookmarkStart w:id="253" w:name="_ref_1-4f5333f6a1694c"/>
      <w:r>
        <w:t xml:space="preserve">Бланки строгой отчетности принимаются работником в присутствии комиссии по поступлению и выбытию активов. Она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w:t>
      </w:r>
      <w:r w:rsidR="005556E9">
        <w:t>руководителем</w:t>
      </w:r>
      <w:r>
        <w:t>, является основанием для принятия работником бланков строгой отчетности. Форма акта приведена в приложении к настоящему Порядку.</w:t>
      </w:r>
      <w:bookmarkEnd w:id="253"/>
    </w:p>
    <w:p w:rsidR="005B1508" w:rsidRDefault="006F19A5">
      <w:pPr>
        <w:pStyle w:val="heading1normal"/>
      </w:pPr>
      <w:bookmarkStart w:id="254" w:name="_ref_1-c13a344424c34f"/>
      <w:r>
        <w:t xml:space="preserve">Аналитический учет бланков строгой отчетности ведется в Книге учета бланков строгой отчетности </w:t>
      </w:r>
      <w:hyperlink r:id="rId229" w:history="1">
        <w:r>
          <w:rPr>
            <w:rStyle w:val="afc"/>
          </w:rPr>
          <w:t>(ф. 0504045)</w:t>
        </w:r>
      </w:hyperlink>
      <w:r>
        <w:t xml:space="preserve"> по видам, сериям и номерам с указанием даты получения (выдачи) бланков, условной цены, количества, а также с проставлением подписи получившего их лица. На основании данных по приходу и расходу бланков строгой отчетности выводится остаток на конец периода.</w:t>
      </w:r>
      <w:bookmarkEnd w:id="254"/>
    </w:p>
    <w:p w:rsidR="005B1508" w:rsidRDefault="006F19A5">
      <w:r>
        <w:t xml:space="preserve">Книга должна быть прошнурована и опечатана. Количество листов в ней заверяется </w:t>
      </w:r>
      <w:r w:rsidR="005556E9">
        <w:t>руководителем</w:t>
      </w:r>
      <w:r>
        <w:t xml:space="preserve"> и уполномоченным должностным лицом.</w:t>
      </w:r>
    </w:p>
    <w:p w:rsidR="005B1508" w:rsidRDefault="006F19A5">
      <w:pPr>
        <w:pStyle w:val="heading1normal"/>
      </w:pPr>
      <w:bookmarkStart w:id="255" w:name="_ref_1-c4d1d06cf48047"/>
      <w:r>
        <w:t>Бланки строгой отчетности хранятся в металлических шкафах и (или) сейфах. По окончании рабочего дня места хранения бланков опечатываются.</w:t>
      </w:r>
      <w:bookmarkEnd w:id="255"/>
    </w:p>
    <w:p w:rsidR="005B1508" w:rsidRDefault="006F19A5">
      <w:pPr>
        <w:pStyle w:val="heading1normal"/>
      </w:pPr>
      <w:bookmarkStart w:id="256" w:name="_ref_1-00bf77992c2049"/>
      <w:r>
        <w:t xml:space="preserve">Внутреннее перемещение бланков строгой отчетности оформляется Требованием-накладной </w:t>
      </w:r>
      <w:hyperlink r:id="rId230" w:history="1">
        <w:r>
          <w:rPr>
            <w:rStyle w:val="afc"/>
          </w:rPr>
          <w:t>(ф. 0504204)</w:t>
        </w:r>
      </w:hyperlink>
      <w:r>
        <w:t>.</w:t>
      </w:r>
      <w:bookmarkEnd w:id="256"/>
    </w:p>
    <w:p w:rsidR="005B1508" w:rsidRDefault="006F19A5">
      <w:pPr>
        <w:pStyle w:val="heading1normal"/>
      </w:pPr>
      <w:bookmarkStart w:id="257" w:name="_ref_1-fd25586dfe4b45"/>
      <w:r>
        <w:t xml:space="preserve">Списание (в том числе испорченных бланков строгой отчетности) производится по Акту о списании бланков строгой отчетности </w:t>
      </w:r>
      <w:hyperlink r:id="rId231" w:history="1">
        <w:r>
          <w:rPr>
            <w:rStyle w:val="afc"/>
          </w:rPr>
          <w:t>ф. 0504816</w:t>
        </w:r>
      </w:hyperlink>
      <w:r>
        <w:t>.</w:t>
      </w:r>
      <w:bookmarkEnd w:id="257"/>
    </w:p>
    <w:p w:rsidR="005B1508" w:rsidRDefault="005B1508">
      <w:pPr>
        <w:sectPr w:rsidR="005B1508">
          <w:headerReference w:type="default" r:id="rId232"/>
          <w:footerReference w:type="default" r:id="rId233"/>
          <w:footerReference w:type="first" r:id="rId234"/>
          <w:footnotePr>
            <w:numRestart w:val="eachSect"/>
          </w:footnotePr>
          <w:pgSz w:w="11907" w:h="16839" w:code="9"/>
          <w:pgMar w:top="1134" w:right="850" w:bottom="1134" w:left="1701" w:header="720" w:footer="720" w:gutter="0"/>
          <w:pgNumType w:start="1"/>
          <w:cols w:space="720"/>
          <w:titlePg/>
        </w:sectPr>
      </w:pPr>
    </w:p>
    <w:p w:rsidR="005B1508" w:rsidRDefault="006F19A5">
      <w:pPr>
        <w:keepNext/>
        <w:keepLines/>
        <w:ind w:firstLine="0"/>
        <w:jc w:val="right"/>
      </w:pPr>
      <w:r>
        <w:lastRenderedPageBreak/>
        <w:t>Приложение к Порядку приемки, хранения, выдачи и списания</w:t>
      </w:r>
      <w:r>
        <w:br/>
        <w:t>бланков строгой отчетности</w:t>
      </w:r>
      <w:r>
        <w:br/>
        <w:t> </w:t>
      </w:r>
      <w:r>
        <w:br/>
        <w:t>УТВЕРЖДАЮ</w:t>
      </w:r>
      <w:r>
        <w:br/>
      </w:r>
      <w:r>
        <w:rPr>
          <w:u w:val="single"/>
        </w:rPr>
        <w:t>                                                                            </w:t>
      </w:r>
      <w:r>
        <w:br/>
      </w:r>
      <w:r>
        <w:rPr>
          <w:u w:val="single"/>
        </w:rPr>
        <w:t xml:space="preserve">    (должность, фамилия, инициалы </w:t>
      </w:r>
      <w:r w:rsidR="005556E9">
        <w:rPr>
          <w:u w:val="single"/>
        </w:rPr>
        <w:t>руководителя</w:t>
      </w:r>
      <w:r>
        <w:rPr>
          <w:u w:val="single"/>
        </w:rPr>
        <w:t>)    </w:t>
      </w:r>
    </w:p>
    <w:p w:rsidR="005B1508" w:rsidRDefault="006F19A5">
      <w:pPr>
        <w:jc w:val="center"/>
      </w:pPr>
      <w:r>
        <w:rPr>
          <w:b/>
        </w:rPr>
        <w:t>АКТ</w:t>
      </w:r>
    </w:p>
    <w:p w:rsidR="005B1508" w:rsidRDefault="006F19A5">
      <w:pPr>
        <w:jc w:val="center"/>
      </w:pPr>
      <w:r>
        <w:rPr>
          <w:b/>
        </w:rPr>
        <w:t>приемки бланков строгой отчетности</w:t>
      </w:r>
    </w:p>
    <w:tbl>
      <w:tblPr>
        <w:tblW w:w="5000" w:type="pct"/>
        <w:tblLook w:val="04A0" w:firstRow="1" w:lastRow="0" w:firstColumn="1" w:lastColumn="0" w:noHBand="0" w:noVBand="1"/>
      </w:tblPr>
      <w:tblGrid>
        <w:gridCol w:w="12909"/>
        <w:gridCol w:w="1595"/>
      </w:tblGrid>
      <w:tr w:rsidR="005B1508">
        <w:tc>
          <w:tcPr>
            <w:tcW w:w="4450" w:type="pct"/>
          </w:tcPr>
          <w:p w:rsidR="005B1508" w:rsidRDefault="006F19A5">
            <w:pPr>
              <w:pStyle w:val="Normalunindented"/>
              <w:keepNext/>
              <w:jc w:val="left"/>
              <w:rPr>
                <w:lang w:bidi="ru-RU"/>
              </w:rPr>
            </w:pPr>
            <w:r>
              <w:rPr>
                <w:lang w:bidi="ru-RU"/>
              </w:rPr>
              <w:t>"</w:t>
            </w:r>
            <w:r>
              <w:rPr>
                <w:u w:val="single"/>
                <w:lang w:bidi="ru-RU"/>
              </w:rPr>
              <w:t>       </w:t>
            </w:r>
            <w:r>
              <w:rPr>
                <w:lang w:bidi="ru-RU"/>
              </w:rPr>
              <w:t xml:space="preserve">" </w:t>
            </w:r>
            <w:r>
              <w:rPr>
                <w:u w:val="single"/>
                <w:lang w:bidi="ru-RU"/>
              </w:rPr>
              <w:t>                     </w:t>
            </w:r>
            <w:r>
              <w:rPr>
                <w:lang w:bidi="ru-RU"/>
              </w:rPr>
              <w:t xml:space="preserve"> 20</w:t>
            </w:r>
            <w:r>
              <w:rPr>
                <w:u w:val="single"/>
                <w:lang w:bidi="ru-RU"/>
              </w:rPr>
              <w:t>       </w:t>
            </w:r>
            <w:r>
              <w:rPr>
                <w:lang w:bidi="ru-RU"/>
              </w:rPr>
              <w:t xml:space="preserve"> г.</w:t>
            </w:r>
          </w:p>
        </w:tc>
        <w:tc>
          <w:tcPr>
            <w:tcW w:w="550" w:type="pct"/>
          </w:tcPr>
          <w:p w:rsidR="005B1508" w:rsidRDefault="006F19A5">
            <w:pPr>
              <w:pStyle w:val="Normalunindented"/>
              <w:keepNext/>
              <w:jc w:val="right"/>
              <w:rPr>
                <w:lang w:bidi="ru-RU"/>
              </w:rPr>
            </w:pPr>
            <w:r>
              <w:rPr>
                <w:lang w:bidi="ru-RU"/>
              </w:rPr>
              <w:t>№ </w:t>
            </w:r>
            <w:r>
              <w:rPr>
                <w:u w:val="single"/>
                <w:lang w:bidi="ru-RU"/>
              </w:rPr>
              <w:t>         </w:t>
            </w:r>
          </w:p>
        </w:tc>
      </w:tr>
    </w:tbl>
    <w:p w:rsidR="005B1508" w:rsidRDefault="006F19A5">
      <w:r>
        <w:t>Комиссия в составе:</w:t>
      </w:r>
    </w:p>
    <w:p w:rsidR="005B1508" w:rsidRDefault="006F19A5">
      <w:r>
        <w:t xml:space="preserve">Председатель </w:t>
      </w:r>
      <w:r>
        <w:rPr>
          <w:u w:val="single"/>
        </w:rPr>
        <w:t>                                (должность, фамилия, инициалы)                                </w:t>
      </w:r>
    </w:p>
    <w:p w:rsidR="005B1508" w:rsidRDefault="006F19A5">
      <w:r>
        <w:t>Члены комиссии:</w:t>
      </w:r>
    </w:p>
    <w:p w:rsidR="005B1508" w:rsidRDefault="006F19A5">
      <w:r>
        <w:rPr>
          <w:u w:val="single"/>
        </w:rPr>
        <w:t>                            (должность, фамилия, инициалы)                              </w:t>
      </w:r>
    </w:p>
    <w:p w:rsidR="005B1508" w:rsidRDefault="006F19A5">
      <w:r>
        <w:rPr>
          <w:u w:val="single"/>
        </w:rPr>
        <w:t>                            (должность, фамилия, инициалы)                              </w:t>
      </w:r>
    </w:p>
    <w:p w:rsidR="005B1508" w:rsidRDefault="006F19A5">
      <w:r>
        <w:rPr>
          <w:u w:val="single"/>
        </w:rPr>
        <w:t>                            (должность, фамилия, инициалы)</w:t>
      </w:r>
      <w:proofErr w:type="gramStart"/>
      <w:r>
        <w:rPr>
          <w:u w:val="single"/>
        </w:rPr>
        <w:t xml:space="preserve">                            </w:t>
      </w:r>
      <w:r>
        <w:t>,</w:t>
      </w:r>
      <w:proofErr w:type="gramEnd"/>
    </w:p>
    <w:p w:rsidR="005B1508" w:rsidRDefault="006F19A5">
      <w:proofErr w:type="gramStart"/>
      <w:r>
        <w:t>назначенная</w:t>
      </w:r>
      <w:proofErr w:type="gramEnd"/>
      <w:r>
        <w:t> </w:t>
      </w:r>
      <w:r>
        <w:rPr>
          <w:u w:val="single"/>
        </w:rPr>
        <w:t>    (</w:t>
      </w:r>
      <w:r w:rsidR="00A13B1B">
        <w:rPr>
          <w:u w:val="single"/>
        </w:rPr>
        <w:t>приказом</w:t>
      </w:r>
      <w:r>
        <w:rPr>
          <w:u w:val="single"/>
        </w:rPr>
        <w:t xml:space="preserve"> </w:t>
      </w:r>
      <w:r w:rsidR="005556E9">
        <w:rPr>
          <w:u w:val="single"/>
        </w:rPr>
        <w:t>руководителя</w:t>
      </w:r>
      <w:r>
        <w:rPr>
          <w:u w:val="single"/>
        </w:rPr>
        <w:t>)    </w:t>
      </w:r>
    </w:p>
    <w:p w:rsidR="005B1508" w:rsidRDefault="006F19A5">
      <w:r>
        <w:t>от "</w:t>
      </w:r>
      <w:r>
        <w:rPr>
          <w:u w:val="single"/>
        </w:rPr>
        <w:t>       </w:t>
      </w:r>
      <w:r>
        <w:t xml:space="preserve">" </w:t>
      </w:r>
      <w:r>
        <w:rPr>
          <w:u w:val="single"/>
        </w:rPr>
        <w:t>                     </w:t>
      </w:r>
      <w:r>
        <w:t xml:space="preserve"> 20</w:t>
      </w:r>
      <w:r>
        <w:rPr>
          <w:u w:val="single"/>
        </w:rPr>
        <w:t>       </w:t>
      </w:r>
      <w:r>
        <w:t xml:space="preserve"> г. №</w:t>
      </w:r>
      <w:proofErr w:type="gramStart"/>
      <w:r>
        <w:t xml:space="preserve"> </w:t>
      </w:r>
      <w:r>
        <w:rPr>
          <w:u w:val="single"/>
        </w:rPr>
        <w:t>       </w:t>
      </w:r>
      <w:r>
        <w:t>,</w:t>
      </w:r>
      <w:proofErr w:type="gramEnd"/>
    </w:p>
    <w:p w:rsidR="005B1508" w:rsidRDefault="006F19A5">
      <w:r>
        <w:t>произвела проверку фактического наличия бланков строгой отчетности,</w:t>
      </w:r>
    </w:p>
    <w:p w:rsidR="005B1508" w:rsidRDefault="006F19A5">
      <w:r>
        <w:t>полученных от</w:t>
      </w:r>
      <w:proofErr w:type="gramStart"/>
      <w:r>
        <w:t xml:space="preserve"> </w:t>
      </w:r>
      <w:r>
        <w:rPr>
          <w:u w:val="single"/>
        </w:rPr>
        <w:t>                                                                                                                       </w:t>
      </w:r>
      <w:r>
        <w:t>,</w:t>
      </w:r>
      <w:proofErr w:type="gramEnd"/>
    </w:p>
    <w:p w:rsidR="005B1508" w:rsidRDefault="006F19A5">
      <w:r>
        <w:t>согласно счету от "</w:t>
      </w:r>
      <w:r>
        <w:rPr>
          <w:u w:val="single"/>
        </w:rPr>
        <w:t>       </w:t>
      </w:r>
      <w:r>
        <w:t xml:space="preserve">" </w:t>
      </w:r>
      <w:r>
        <w:rPr>
          <w:u w:val="single"/>
        </w:rPr>
        <w:t>                         </w:t>
      </w:r>
      <w:r>
        <w:t xml:space="preserve"> 20</w:t>
      </w:r>
      <w:r>
        <w:rPr>
          <w:u w:val="single"/>
        </w:rPr>
        <w:t>       </w:t>
      </w:r>
      <w:r>
        <w:t xml:space="preserve"> г. № </w:t>
      </w:r>
      <w:r>
        <w:rPr>
          <w:u w:val="single"/>
        </w:rPr>
        <w:t>                                                   </w:t>
      </w:r>
    </w:p>
    <w:p w:rsidR="005B1508" w:rsidRDefault="006F19A5">
      <w:r>
        <w:t>и накладной от "</w:t>
      </w:r>
      <w:r>
        <w:rPr>
          <w:u w:val="single"/>
        </w:rPr>
        <w:t>       </w:t>
      </w:r>
      <w:r>
        <w:t xml:space="preserve">" </w:t>
      </w:r>
      <w:r>
        <w:rPr>
          <w:u w:val="single"/>
        </w:rPr>
        <w:t>                         </w:t>
      </w:r>
      <w:r>
        <w:t xml:space="preserve"> 20</w:t>
      </w:r>
      <w:r>
        <w:rPr>
          <w:u w:val="single"/>
        </w:rPr>
        <w:t>       </w:t>
      </w:r>
      <w:r>
        <w:t xml:space="preserve"> г. №</w:t>
      </w:r>
      <w:proofErr w:type="gramStart"/>
      <w:r>
        <w:t xml:space="preserve"> </w:t>
      </w:r>
      <w:r>
        <w:rPr>
          <w:u w:val="single"/>
        </w:rPr>
        <w:t>                                                         </w:t>
      </w:r>
      <w:r>
        <w:t>.</w:t>
      </w:r>
      <w:proofErr w:type="gramEnd"/>
    </w:p>
    <w:p w:rsidR="005B1508" w:rsidRDefault="006F19A5">
      <w:r>
        <w:t>В результате проверки выявлено:</w:t>
      </w:r>
    </w:p>
    <w:p w:rsidR="005B1508" w:rsidRDefault="006F19A5">
      <w:r>
        <w:t xml:space="preserve">1. Состояние упаковки </w:t>
      </w:r>
      <w:r>
        <w:rPr>
          <w:u w:val="single"/>
        </w:rPr>
        <w:t>                                                                                                                                 </w:t>
      </w:r>
    </w:p>
    <w:p w:rsidR="005B1508" w:rsidRDefault="006F19A5">
      <w:r>
        <w:t>2. Наличие документов строгой отчетности:</w:t>
      </w:r>
    </w:p>
    <w:tbl>
      <w:tblPr>
        <w:tblW w:w="5000" w:type="pct"/>
        <w:tblLook w:val="04A0" w:firstRow="1" w:lastRow="0" w:firstColumn="1" w:lastColumn="0" w:noHBand="0" w:noVBand="1"/>
      </w:tblPr>
      <w:tblGrid>
        <w:gridCol w:w="2050"/>
        <w:gridCol w:w="1612"/>
        <w:gridCol w:w="2050"/>
        <w:gridCol w:w="1319"/>
        <w:gridCol w:w="1465"/>
        <w:gridCol w:w="1320"/>
        <w:gridCol w:w="1465"/>
        <w:gridCol w:w="1465"/>
        <w:gridCol w:w="1758"/>
      </w:tblGrid>
      <w:tr w:rsidR="005B1508">
        <w:tc>
          <w:tcPr>
            <w:tcW w:w="700" w:type="pct"/>
            <w:vMerge w:val="restar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lang w:bidi="ru-RU"/>
              </w:rPr>
              <w:lastRenderedPageBreak/>
              <w:t>Наименование и код формы</w:t>
            </w:r>
          </w:p>
        </w:tc>
        <w:tc>
          <w:tcPr>
            <w:tcW w:w="1250" w:type="pct"/>
            <w:gridSpan w:val="2"/>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lang w:bidi="ru-RU"/>
              </w:rPr>
              <w:t>Количество бланков (единиц)</w:t>
            </w:r>
          </w:p>
        </w:tc>
        <w:tc>
          <w:tcPr>
            <w:tcW w:w="450" w:type="pct"/>
            <w:vMerge w:val="restar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lang w:bidi="ru-RU"/>
              </w:rPr>
              <w:t>№ формы</w:t>
            </w:r>
          </w:p>
        </w:tc>
        <w:tc>
          <w:tcPr>
            <w:tcW w:w="500" w:type="pct"/>
            <w:vMerge w:val="restar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lang w:bidi="ru-RU"/>
              </w:rPr>
              <w:t>Серия</w:t>
            </w:r>
          </w:p>
        </w:tc>
        <w:tc>
          <w:tcPr>
            <w:tcW w:w="450" w:type="pct"/>
            <w:vMerge w:val="restar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lang w:bidi="ru-RU"/>
              </w:rPr>
              <w:t>Излишки (единиц)</w:t>
            </w:r>
          </w:p>
        </w:tc>
        <w:tc>
          <w:tcPr>
            <w:tcW w:w="500" w:type="pct"/>
            <w:vMerge w:val="restar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lang w:bidi="ru-RU"/>
              </w:rPr>
              <w:t>Недостачи (единиц)</w:t>
            </w:r>
          </w:p>
        </w:tc>
        <w:tc>
          <w:tcPr>
            <w:tcW w:w="500" w:type="pct"/>
            <w:vMerge w:val="restar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lang w:bidi="ru-RU"/>
              </w:rPr>
              <w:t>Брак</w:t>
            </w:r>
          </w:p>
          <w:p w:rsidR="005B1508" w:rsidRDefault="006F19A5">
            <w:pPr>
              <w:pStyle w:val="Normalunindented"/>
              <w:keepNext/>
              <w:jc w:val="center"/>
              <w:rPr>
                <w:lang w:bidi="ru-RU"/>
              </w:rPr>
            </w:pPr>
            <w:r>
              <w:rPr>
                <w:lang w:bidi="ru-RU"/>
              </w:rPr>
              <w:t>(единиц)</w:t>
            </w:r>
          </w:p>
        </w:tc>
        <w:tc>
          <w:tcPr>
            <w:tcW w:w="600" w:type="pct"/>
            <w:vMerge w:val="restar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lang w:bidi="ru-RU"/>
              </w:rPr>
              <w:t>На общую сумму, руб.</w:t>
            </w:r>
          </w:p>
        </w:tc>
      </w:tr>
      <w:tr w:rsidR="005B1508">
        <w:tc>
          <w:tcPr>
            <w:tcW w:w="700" w:type="pct"/>
            <w:vMerge/>
            <w:tcBorders>
              <w:left w:val="single" w:sz="0" w:space="0" w:color="auto"/>
              <w:bottom w:val="single" w:sz="0" w:space="0" w:color="auto"/>
              <w:right w:val="single" w:sz="0" w:space="0" w:color="auto"/>
            </w:tcBorders>
          </w:tcPr>
          <w:p w:rsidR="005B1508" w:rsidRDefault="005B1508">
            <w:pPr>
              <w:rPr>
                <w:lang w:bidi="ru-RU"/>
              </w:rPr>
            </w:pPr>
          </w:p>
        </w:tc>
        <w:tc>
          <w:tcPr>
            <w:tcW w:w="5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lang w:bidi="ru-RU"/>
              </w:rPr>
              <w:t>по накладной</w:t>
            </w:r>
          </w:p>
        </w:tc>
        <w:tc>
          <w:tcPr>
            <w:tcW w:w="7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lang w:bidi="ru-RU"/>
              </w:rPr>
              <w:t>фактическое</w:t>
            </w:r>
          </w:p>
        </w:tc>
        <w:tc>
          <w:tcPr>
            <w:tcW w:w="450" w:type="pct"/>
            <w:vMerge/>
            <w:tcBorders>
              <w:left w:val="single" w:sz="0" w:space="0" w:color="auto"/>
              <w:bottom w:val="single" w:sz="0" w:space="0" w:color="auto"/>
              <w:right w:val="single" w:sz="0" w:space="0" w:color="auto"/>
            </w:tcBorders>
          </w:tcPr>
          <w:p w:rsidR="005B1508" w:rsidRDefault="005B1508">
            <w:pPr>
              <w:rPr>
                <w:lang w:bidi="ru-RU"/>
              </w:rPr>
            </w:pPr>
          </w:p>
        </w:tc>
        <w:tc>
          <w:tcPr>
            <w:tcW w:w="500" w:type="pct"/>
            <w:vMerge/>
            <w:tcBorders>
              <w:left w:val="single" w:sz="0" w:space="0" w:color="auto"/>
              <w:bottom w:val="single" w:sz="0" w:space="0" w:color="auto"/>
              <w:right w:val="single" w:sz="0" w:space="0" w:color="auto"/>
            </w:tcBorders>
          </w:tcPr>
          <w:p w:rsidR="005B1508" w:rsidRDefault="005B1508">
            <w:pPr>
              <w:rPr>
                <w:lang w:bidi="ru-RU"/>
              </w:rPr>
            </w:pPr>
          </w:p>
        </w:tc>
        <w:tc>
          <w:tcPr>
            <w:tcW w:w="450" w:type="pct"/>
            <w:vMerge/>
            <w:tcBorders>
              <w:left w:val="single" w:sz="0" w:space="0" w:color="auto"/>
              <w:bottom w:val="single" w:sz="0" w:space="0" w:color="auto"/>
              <w:right w:val="single" w:sz="0" w:space="0" w:color="auto"/>
            </w:tcBorders>
          </w:tcPr>
          <w:p w:rsidR="005B1508" w:rsidRDefault="005B1508">
            <w:pPr>
              <w:rPr>
                <w:lang w:bidi="ru-RU"/>
              </w:rPr>
            </w:pPr>
          </w:p>
        </w:tc>
        <w:tc>
          <w:tcPr>
            <w:tcW w:w="500" w:type="pct"/>
            <w:vMerge/>
            <w:tcBorders>
              <w:left w:val="single" w:sz="0" w:space="0" w:color="auto"/>
              <w:bottom w:val="single" w:sz="0" w:space="0" w:color="auto"/>
              <w:right w:val="single" w:sz="0" w:space="0" w:color="auto"/>
            </w:tcBorders>
          </w:tcPr>
          <w:p w:rsidR="005B1508" w:rsidRDefault="005B1508">
            <w:pPr>
              <w:rPr>
                <w:lang w:bidi="ru-RU"/>
              </w:rPr>
            </w:pPr>
          </w:p>
        </w:tc>
        <w:tc>
          <w:tcPr>
            <w:tcW w:w="500" w:type="pct"/>
            <w:vMerge/>
            <w:tcBorders>
              <w:left w:val="single" w:sz="0" w:space="0" w:color="auto"/>
              <w:bottom w:val="single" w:sz="0" w:space="0" w:color="auto"/>
              <w:right w:val="single" w:sz="0" w:space="0" w:color="auto"/>
            </w:tcBorders>
          </w:tcPr>
          <w:p w:rsidR="005B1508" w:rsidRDefault="005B1508">
            <w:pPr>
              <w:rPr>
                <w:lang w:bidi="ru-RU"/>
              </w:rPr>
            </w:pPr>
          </w:p>
        </w:tc>
        <w:tc>
          <w:tcPr>
            <w:tcW w:w="600" w:type="pct"/>
            <w:vMerge/>
            <w:tcBorders>
              <w:left w:val="single" w:sz="0" w:space="0" w:color="auto"/>
              <w:bottom w:val="single" w:sz="0" w:space="0" w:color="auto"/>
              <w:right w:val="single" w:sz="0" w:space="0" w:color="auto"/>
            </w:tcBorders>
          </w:tcPr>
          <w:p w:rsidR="005B1508" w:rsidRDefault="005B1508">
            <w:pPr>
              <w:rPr>
                <w:lang w:bidi="ru-RU"/>
              </w:rPr>
            </w:pPr>
          </w:p>
        </w:tc>
      </w:tr>
      <w:tr w:rsidR="005B1508">
        <w:tc>
          <w:tcPr>
            <w:tcW w:w="7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lang w:bidi="ru-RU"/>
              </w:rPr>
              <w:t>1</w:t>
            </w:r>
          </w:p>
        </w:tc>
        <w:tc>
          <w:tcPr>
            <w:tcW w:w="5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lang w:bidi="ru-RU"/>
              </w:rPr>
              <w:t>2</w:t>
            </w:r>
          </w:p>
        </w:tc>
        <w:tc>
          <w:tcPr>
            <w:tcW w:w="7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lang w:bidi="ru-RU"/>
              </w:rPr>
              <w:t>3</w:t>
            </w:r>
          </w:p>
        </w:tc>
        <w:tc>
          <w:tcPr>
            <w:tcW w:w="4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lang w:bidi="ru-RU"/>
              </w:rPr>
              <w:t>4</w:t>
            </w:r>
          </w:p>
        </w:tc>
        <w:tc>
          <w:tcPr>
            <w:tcW w:w="5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lang w:bidi="ru-RU"/>
              </w:rPr>
              <w:t>5</w:t>
            </w:r>
          </w:p>
        </w:tc>
        <w:tc>
          <w:tcPr>
            <w:tcW w:w="4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lang w:bidi="ru-RU"/>
              </w:rPr>
              <w:t>6</w:t>
            </w:r>
          </w:p>
        </w:tc>
        <w:tc>
          <w:tcPr>
            <w:tcW w:w="5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lang w:bidi="ru-RU"/>
              </w:rPr>
              <w:t>7</w:t>
            </w:r>
          </w:p>
        </w:tc>
        <w:tc>
          <w:tcPr>
            <w:tcW w:w="5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lang w:bidi="ru-RU"/>
              </w:rPr>
              <w:t>8</w:t>
            </w:r>
          </w:p>
        </w:tc>
        <w:tc>
          <w:tcPr>
            <w:tcW w:w="6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center"/>
              <w:rPr>
                <w:lang w:bidi="ru-RU"/>
              </w:rPr>
            </w:pPr>
            <w:r>
              <w:rPr>
                <w:lang w:bidi="ru-RU"/>
              </w:rPr>
              <w:t>9</w:t>
            </w:r>
          </w:p>
        </w:tc>
      </w:tr>
      <w:tr w:rsidR="005B1508">
        <w:tc>
          <w:tcPr>
            <w:tcW w:w="7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r>
      <w:tr w:rsidR="005B1508">
        <w:tc>
          <w:tcPr>
            <w:tcW w:w="7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r>
      <w:tr w:rsidR="005B1508">
        <w:tc>
          <w:tcPr>
            <w:tcW w:w="7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r>
      <w:tr w:rsidR="005B1508">
        <w:tc>
          <w:tcPr>
            <w:tcW w:w="7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5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7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45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5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c>
          <w:tcPr>
            <w:tcW w:w="600" w:type="pct"/>
            <w:tcBorders>
              <w:top w:val="single" w:sz="0" w:space="0" w:color="auto"/>
              <w:left w:val="single" w:sz="0" w:space="0" w:color="auto"/>
              <w:bottom w:val="single" w:sz="0" w:space="0" w:color="auto"/>
              <w:right w:val="single" w:sz="0" w:space="0" w:color="auto"/>
            </w:tcBorders>
          </w:tcPr>
          <w:p w:rsidR="005B1508" w:rsidRDefault="006F19A5">
            <w:pPr>
              <w:pStyle w:val="Normalunindented"/>
              <w:keepNext/>
              <w:jc w:val="left"/>
              <w:rPr>
                <w:lang w:bidi="ru-RU"/>
              </w:rPr>
            </w:pPr>
            <w:r>
              <w:rPr>
                <w:lang w:bidi="ru-RU"/>
              </w:rPr>
              <w:t> </w:t>
            </w:r>
          </w:p>
        </w:tc>
      </w:tr>
    </w:tbl>
    <w:p w:rsidR="005B1508" w:rsidRDefault="006F19A5">
      <w:r>
        <w:t>Подписи членов комиссии:</w:t>
      </w:r>
    </w:p>
    <w:p w:rsidR="005B1508" w:rsidRDefault="006F19A5">
      <w:r>
        <w:t xml:space="preserve">Председатель </w:t>
      </w:r>
      <w:r>
        <w:rPr>
          <w:u w:val="single"/>
        </w:rPr>
        <w:t>    (должность)      </w:t>
      </w:r>
      <w:r>
        <w:t>/</w:t>
      </w:r>
      <w:r>
        <w:rPr>
          <w:u w:val="single"/>
        </w:rPr>
        <w:t>            (подпись)            </w:t>
      </w:r>
      <w:r>
        <w:t>/</w:t>
      </w:r>
      <w:r>
        <w:rPr>
          <w:u w:val="single"/>
        </w:rPr>
        <w:t>          (расшифровка)          </w:t>
      </w:r>
    </w:p>
    <w:p w:rsidR="005B1508" w:rsidRDefault="006F19A5">
      <w:r>
        <w:t xml:space="preserve">Члены комиссии: </w:t>
      </w:r>
      <w:r>
        <w:rPr>
          <w:u w:val="single"/>
        </w:rPr>
        <w:t>    (должность)      </w:t>
      </w:r>
      <w:r>
        <w:t>/</w:t>
      </w:r>
      <w:r>
        <w:rPr>
          <w:u w:val="single"/>
        </w:rPr>
        <w:t>            (подпись)            </w:t>
      </w:r>
      <w:r>
        <w:t>/</w:t>
      </w:r>
      <w:r>
        <w:rPr>
          <w:u w:val="single"/>
        </w:rPr>
        <w:t>          (расшифровка)          </w:t>
      </w:r>
    </w:p>
    <w:p w:rsidR="005B1508" w:rsidRDefault="006F19A5">
      <w:r>
        <w:rPr>
          <w:u w:val="single"/>
        </w:rPr>
        <w:t>    (должность)      </w:t>
      </w:r>
      <w:r>
        <w:t>/</w:t>
      </w:r>
      <w:r>
        <w:rPr>
          <w:u w:val="single"/>
        </w:rPr>
        <w:t>            (подпись)            </w:t>
      </w:r>
      <w:r>
        <w:t>/</w:t>
      </w:r>
      <w:r>
        <w:rPr>
          <w:u w:val="single"/>
        </w:rPr>
        <w:t>          (расшифровка)          </w:t>
      </w:r>
    </w:p>
    <w:p w:rsidR="005B1508" w:rsidRDefault="006F19A5">
      <w:r>
        <w:rPr>
          <w:u w:val="single"/>
        </w:rPr>
        <w:t>    (должность)      </w:t>
      </w:r>
      <w:r>
        <w:t>/</w:t>
      </w:r>
      <w:r>
        <w:rPr>
          <w:u w:val="single"/>
        </w:rPr>
        <w:t>            (подпись)            </w:t>
      </w:r>
      <w:r>
        <w:t>/</w:t>
      </w:r>
      <w:r>
        <w:rPr>
          <w:u w:val="single"/>
        </w:rPr>
        <w:t>          (расшифровка)          </w:t>
      </w:r>
    </w:p>
    <w:p w:rsidR="005B1508" w:rsidRDefault="006F19A5">
      <w:r>
        <w:t xml:space="preserve">Указанные в настоящем акте бланки строгой отчетности принял </w:t>
      </w:r>
      <w:proofErr w:type="gramStart"/>
      <w:r>
        <w:t>на</w:t>
      </w:r>
      <w:proofErr w:type="gramEnd"/>
    </w:p>
    <w:p w:rsidR="005B1508" w:rsidRDefault="006F19A5">
      <w:r>
        <w:t xml:space="preserve">ответственное хранение и оприходовал в </w:t>
      </w:r>
      <w:r>
        <w:rPr>
          <w:u w:val="single"/>
        </w:rPr>
        <w:t>            (наименование документа)            </w:t>
      </w:r>
    </w:p>
    <w:p w:rsidR="005B1508" w:rsidRDefault="006F19A5">
      <w:r>
        <w:t>№ </w:t>
      </w:r>
      <w:r>
        <w:rPr>
          <w:u w:val="single"/>
        </w:rPr>
        <w:t>       </w:t>
      </w:r>
      <w:r>
        <w:t xml:space="preserve"> "</w:t>
      </w:r>
      <w:r>
        <w:rPr>
          <w:u w:val="single"/>
        </w:rPr>
        <w:t>       </w:t>
      </w:r>
      <w:r>
        <w:t xml:space="preserve">" </w:t>
      </w:r>
      <w:r>
        <w:rPr>
          <w:u w:val="single"/>
        </w:rPr>
        <w:t>                         </w:t>
      </w:r>
      <w:r>
        <w:t xml:space="preserve"> 20</w:t>
      </w:r>
      <w:r>
        <w:rPr>
          <w:u w:val="single"/>
        </w:rPr>
        <w:t>       </w:t>
      </w:r>
      <w:r>
        <w:t xml:space="preserve"> г.</w:t>
      </w:r>
    </w:p>
    <w:p w:rsidR="005B1508" w:rsidRDefault="006F19A5">
      <w:r>
        <w:rPr>
          <w:u w:val="single"/>
        </w:rPr>
        <w:t>    (должность)    </w:t>
      </w:r>
      <w:r>
        <w:t>/</w:t>
      </w:r>
      <w:r>
        <w:rPr>
          <w:u w:val="single"/>
        </w:rPr>
        <w:t>    (фамилия, инициалы)    </w:t>
      </w:r>
      <w:r>
        <w:t>/</w:t>
      </w:r>
      <w:r>
        <w:rPr>
          <w:u w:val="single"/>
        </w:rPr>
        <w:t>        (подпись)        </w:t>
      </w:r>
      <w:bookmarkStart w:id="258" w:name="_docEnd_13"/>
      <w:bookmarkEnd w:id="258"/>
    </w:p>
    <w:p w:rsidR="005B1508" w:rsidRDefault="005B1508">
      <w:pPr>
        <w:sectPr w:rsidR="005B1508">
          <w:pgSz w:w="16839" w:h="11907" w:orient="landscape" w:code="9"/>
          <w:pgMar w:top="1134" w:right="850" w:bottom="1134" w:left="1701" w:header="720" w:footer="720" w:gutter="0"/>
          <w:cols w:space="720"/>
        </w:sectPr>
      </w:pPr>
    </w:p>
    <w:p w:rsidR="005B1508" w:rsidRDefault="005B1508"/>
    <w:p w:rsidR="005B1508" w:rsidRDefault="006F19A5">
      <w:pPr>
        <w:keepNext/>
        <w:keepLines/>
        <w:ind w:firstLine="0"/>
        <w:jc w:val="right"/>
      </w:pPr>
      <w:r>
        <w:t xml:space="preserve">Приложение № </w:t>
      </w:r>
      <w:r w:rsidR="00CC6DFA">
        <w:t>10</w:t>
      </w:r>
      <w:r>
        <w:br/>
        <w:t>к Учетной политике</w:t>
      </w:r>
      <w:r>
        <w:br/>
        <w:t>для целей бухгалтерского учета</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9521"/>
      </w:tblGrid>
      <w:tr w:rsidR="00BC4978" w:rsidRPr="00F61466" w:rsidTr="00317974">
        <w:tc>
          <w:tcPr>
            <w:tcW w:w="0" w:type="auto"/>
            <w:tcMar>
              <w:top w:w="90" w:type="dxa"/>
              <w:left w:w="90" w:type="dxa"/>
              <w:bottom w:w="90" w:type="dxa"/>
              <w:right w:w="90" w:type="dxa"/>
            </w:tcMar>
            <w:vAlign w:val="center"/>
            <w:hideMark/>
          </w:tcPr>
          <w:p w:rsidR="00BC4978" w:rsidRPr="00BC4978" w:rsidRDefault="00BC4978" w:rsidP="00317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bookmarkStart w:id="259" w:name="_docStart_14"/>
            <w:bookmarkStart w:id="260" w:name="_docEnd_15"/>
            <w:bookmarkEnd w:id="259"/>
            <w:bookmarkEnd w:id="260"/>
            <w:r w:rsidRPr="00BC4978">
              <w:rPr>
                <w:b/>
                <w:bCs/>
              </w:rPr>
              <w:t>Порядок расчета предстоящих резервов по отпускам</w:t>
            </w:r>
          </w:p>
          <w:p w:rsidR="00BC4978" w:rsidRDefault="00BC4978" w:rsidP="00BC4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sidRPr="00BC4978">
              <w:t> </w:t>
            </w:r>
          </w:p>
          <w:p w:rsidR="00BC4978" w:rsidRPr="00AF29AD" w:rsidRDefault="00BC4978" w:rsidP="00C6633B">
            <w:pPr>
              <w:pStyle w:val="ab"/>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82"/>
            </w:pPr>
            <w:r w:rsidRPr="00AF29AD">
              <w:t xml:space="preserve">Оценочное обязательство по предстоящему резерву расходов  на оплату отпусков определяется перед сдачей отчетности на последний день года. </w:t>
            </w:r>
          </w:p>
          <w:p w:rsidR="00BC4978" w:rsidRPr="00AF29AD" w:rsidRDefault="00BC4978" w:rsidP="00AF29AD">
            <w:pPr>
              <w:pStyle w:val="ab"/>
              <w:numPr>
                <w:ilvl w:val="0"/>
                <w:numId w:val="39"/>
              </w:numPr>
              <w:ind w:left="0" w:firstLine="482"/>
            </w:pPr>
            <w:r w:rsidRPr="00AF29AD">
              <w:t>В величину резерва на оплату отпусков включается:</w:t>
            </w:r>
          </w:p>
          <w:p w:rsidR="00BC4978" w:rsidRPr="00AF29AD" w:rsidRDefault="00BC4978" w:rsidP="00AF2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F29AD">
              <w:t>1) сумма оплаты отпусков сотрудникам на дату расчета резерва;</w:t>
            </w:r>
          </w:p>
          <w:p w:rsidR="00AF29AD" w:rsidRPr="00AF29AD" w:rsidRDefault="00BC4978" w:rsidP="00AF2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F29AD">
              <w:t>2) начисленная на отпускные сумма единого тарифа страховых взносов  и страхование от несчастных случаев на производстве и профессиональных заболеваний.</w:t>
            </w:r>
          </w:p>
          <w:p w:rsidR="00BC4978" w:rsidRPr="00AF29AD" w:rsidRDefault="00AF29AD" w:rsidP="00AF2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F29AD">
              <w:t xml:space="preserve">3. </w:t>
            </w:r>
            <w:r w:rsidR="00BC4978" w:rsidRPr="00AF29AD">
              <w:t>Сумма оплаты отпусков рассчитывается по формуле:</w:t>
            </w:r>
          </w:p>
          <w:p w:rsidR="00AF29AD" w:rsidRPr="006F4BE4" w:rsidRDefault="00AF29AD" w:rsidP="00BC4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sz w:val="24"/>
                <w:szCs w:val="24"/>
              </w:rPr>
            </w:pPr>
          </w:p>
          <w:tbl>
            <w:tblPr>
              <w:tblW w:w="9176" w:type="dxa"/>
              <w:tblInd w:w="15" w:type="dxa"/>
              <w:tblCellMar>
                <w:top w:w="15" w:type="dxa"/>
                <w:left w:w="15" w:type="dxa"/>
                <w:bottom w:w="15" w:type="dxa"/>
                <w:right w:w="15" w:type="dxa"/>
              </w:tblCellMar>
              <w:tblLook w:val="04A0" w:firstRow="1" w:lastRow="0" w:firstColumn="1" w:lastColumn="0" w:noHBand="0" w:noVBand="1"/>
            </w:tblPr>
            <w:tblGrid>
              <w:gridCol w:w="1426"/>
              <w:gridCol w:w="429"/>
              <w:gridCol w:w="5059"/>
              <w:gridCol w:w="429"/>
              <w:gridCol w:w="1833"/>
            </w:tblGrid>
            <w:tr w:rsidR="00BC4978" w:rsidRPr="006F4BE4" w:rsidTr="00BC4978">
              <w:tc>
                <w:tcPr>
                  <w:tcW w:w="1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BC4978" w:rsidRPr="00AF29AD" w:rsidRDefault="00BC4978" w:rsidP="00BC4978">
                  <w:pPr>
                    <w:spacing w:after="0" w:line="240" w:lineRule="auto"/>
                    <w:ind w:firstLine="0"/>
                    <w:jc w:val="center"/>
                  </w:pPr>
                  <w:r w:rsidRPr="00AF29AD">
                    <w:t>Сумма</w:t>
                  </w:r>
                </w:p>
                <w:p w:rsidR="00BC4978" w:rsidRPr="00AF29AD" w:rsidRDefault="00BC4978" w:rsidP="00BC4978">
                  <w:pPr>
                    <w:spacing w:after="0" w:line="240" w:lineRule="auto"/>
                    <w:ind w:firstLine="0"/>
                    <w:jc w:val="center"/>
                  </w:pPr>
                  <w:r w:rsidRPr="00AF29AD">
                    <w:t>оплаты</w:t>
                  </w:r>
                </w:p>
                <w:p w:rsidR="00BC4978" w:rsidRPr="00AF29AD" w:rsidRDefault="00BC4978" w:rsidP="00BC4978">
                  <w:pPr>
                    <w:spacing w:after="0" w:line="240" w:lineRule="auto"/>
                    <w:ind w:firstLine="0"/>
                    <w:jc w:val="center"/>
                  </w:pPr>
                  <w:r w:rsidRPr="00AF29AD">
                    <w:t>отпусков</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BC4978" w:rsidRPr="00AF29AD" w:rsidRDefault="00BC4978" w:rsidP="00317974">
                  <w:pPr>
                    <w:spacing w:after="0" w:line="240" w:lineRule="auto"/>
                    <w:jc w:val="center"/>
                  </w:pPr>
                  <w:r w:rsidRPr="00AF29AD">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BC4978" w:rsidRPr="00AF29AD" w:rsidRDefault="00BC4978" w:rsidP="00317974">
                  <w:pPr>
                    <w:spacing w:after="0" w:line="240" w:lineRule="auto"/>
                    <w:jc w:val="center"/>
                  </w:pPr>
                  <w:r w:rsidRPr="00AF29AD">
                    <w:t xml:space="preserve">Количество </w:t>
                  </w:r>
                </w:p>
                <w:p w:rsidR="00BC4978" w:rsidRPr="00AF29AD" w:rsidRDefault="00BC4978" w:rsidP="00317974">
                  <w:pPr>
                    <w:spacing w:after="0" w:line="240" w:lineRule="auto"/>
                    <w:jc w:val="center"/>
                  </w:pPr>
                  <w:r w:rsidRPr="00AF29AD">
                    <w:t xml:space="preserve">Дней предстоящих отпусков сотрудников за фактически отработанное время </w:t>
                  </w:r>
                  <w:proofErr w:type="gramStart"/>
                  <w:r w:rsidRPr="00AF29AD">
                    <w:t>на</w:t>
                  </w:r>
                  <w:proofErr w:type="gramEnd"/>
                  <w:r w:rsidRPr="00AF29AD">
                    <w:t> </w:t>
                  </w:r>
                </w:p>
                <w:p w:rsidR="00BC4978" w:rsidRPr="00AF29AD" w:rsidRDefault="00BC4978" w:rsidP="00317974">
                  <w:pPr>
                    <w:spacing w:after="0" w:line="240" w:lineRule="auto"/>
                    <w:jc w:val="center"/>
                  </w:pPr>
                  <w:r w:rsidRPr="00AF29AD">
                    <w:t xml:space="preserve">последний день  </w:t>
                  </w:r>
                  <w:r w:rsidRPr="00AF29AD">
                    <w:rPr>
                      <w:iCs/>
                      <w:shd w:val="clear" w:color="auto" w:fill="FFFFCC"/>
                    </w:rPr>
                    <w:t>года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BC4978" w:rsidRPr="00AF29AD" w:rsidRDefault="00BC4978" w:rsidP="00317974">
                  <w:pPr>
                    <w:spacing w:after="0" w:line="240" w:lineRule="auto"/>
                    <w:jc w:val="center"/>
                  </w:pPr>
                  <w:r w:rsidRPr="00AF29AD">
                    <w:t>××</w:t>
                  </w:r>
                </w:p>
              </w:tc>
              <w:tc>
                <w:tcPr>
                  <w:tcW w:w="183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BC4978" w:rsidRPr="00AF29AD" w:rsidRDefault="00BC4978" w:rsidP="00AF29AD">
                  <w:pPr>
                    <w:spacing w:after="0" w:line="240" w:lineRule="auto"/>
                    <w:ind w:firstLine="0"/>
                    <w:jc w:val="center"/>
                  </w:pPr>
                  <w:r w:rsidRPr="00AF29AD">
                    <w:t>Средний дневной</w:t>
                  </w:r>
                </w:p>
                <w:p w:rsidR="00BC4978" w:rsidRPr="00AF29AD" w:rsidRDefault="00AF29AD" w:rsidP="00AF29AD">
                  <w:pPr>
                    <w:spacing w:after="0" w:line="240" w:lineRule="auto"/>
                    <w:ind w:firstLine="0"/>
                    <w:jc w:val="center"/>
                  </w:pPr>
                  <w:r w:rsidRPr="00AF29AD">
                    <w:t>з</w:t>
                  </w:r>
                  <w:r w:rsidR="00BC4978" w:rsidRPr="00AF29AD">
                    <w:t>аработок по учреждению</w:t>
                  </w:r>
                </w:p>
                <w:p w:rsidR="00BC4978" w:rsidRPr="00AF29AD" w:rsidRDefault="00BC4978" w:rsidP="00AF29AD">
                  <w:pPr>
                    <w:spacing w:after="0" w:line="240" w:lineRule="auto"/>
                    <w:ind w:firstLine="0"/>
                    <w:jc w:val="center"/>
                  </w:pPr>
                  <w:r w:rsidRPr="00AF29AD">
                    <w:t>за последние 12 мес.</w:t>
                  </w:r>
                </w:p>
              </w:tc>
            </w:tr>
            <w:tr w:rsidR="00BC4978" w:rsidRPr="006F4BE4" w:rsidTr="00BC4978">
              <w:tc>
                <w:tcPr>
                  <w:tcW w:w="1426" w:type="dxa"/>
                  <w:tcMar>
                    <w:top w:w="90" w:type="dxa"/>
                    <w:left w:w="90" w:type="dxa"/>
                    <w:bottom w:w="90" w:type="dxa"/>
                    <w:right w:w="90" w:type="dxa"/>
                  </w:tcMar>
                  <w:vAlign w:val="center"/>
                  <w:hideMark/>
                </w:tcPr>
                <w:p w:rsidR="00BC4978" w:rsidRPr="006F4BE4" w:rsidRDefault="00BC4978" w:rsidP="00317974">
                  <w:pPr>
                    <w:spacing w:after="0" w:line="240" w:lineRule="auto"/>
                    <w:rPr>
                      <w:sz w:val="24"/>
                      <w:szCs w:val="24"/>
                    </w:rPr>
                  </w:pPr>
                </w:p>
              </w:tc>
              <w:tc>
                <w:tcPr>
                  <w:tcW w:w="0" w:type="auto"/>
                  <w:tcMar>
                    <w:top w:w="90" w:type="dxa"/>
                    <w:left w:w="90" w:type="dxa"/>
                    <w:bottom w:w="90" w:type="dxa"/>
                    <w:right w:w="90" w:type="dxa"/>
                  </w:tcMar>
                  <w:vAlign w:val="center"/>
                  <w:hideMark/>
                </w:tcPr>
                <w:p w:rsidR="00BC4978" w:rsidRPr="006F4BE4" w:rsidRDefault="00BC4978" w:rsidP="00317974">
                  <w:pPr>
                    <w:spacing w:after="0" w:line="240" w:lineRule="auto"/>
                    <w:rPr>
                      <w:sz w:val="24"/>
                      <w:szCs w:val="24"/>
                    </w:rPr>
                  </w:pPr>
                </w:p>
              </w:tc>
              <w:tc>
                <w:tcPr>
                  <w:tcW w:w="0" w:type="auto"/>
                  <w:tcMar>
                    <w:top w:w="90" w:type="dxa"/>
                    <w:left w:w="90" w:type="dxa"/>
                    <w:bottom w:w="90" w:type="dxa"/>
                    <w:right w:w="90" w:type="dxa"/>
                  </w:tcMar>
                  <w:vAlign w:val="center"/>
                  <w:hideMark/>
                </w:tcPr>
                <w:p w:rsidR="00BC4978" w:rsidRPr="006F4BE4" w:rsidRDefault="00BC4978" w:rsidP="00317974">
                  <w:pPr>
                    <w:spacing w:after="0" w:line="240" w:lineRule="auto"/>
                    <w:rPr>
                      <w:sz w:val="24"/>
                      <w:szCs w:val="24"/>
                    </w:rPr>
                  </w:pPr>
                </w:p>
              </w:tc>
              <w:tc>
                <w:tcPr>
                  <w:tcW w:w="0" w:type="auto"/>
                  <w:tcMar>
                    <w:top w:w="90" w:type="dxa"/>
                    <w:left w:w="90" w:type="dxa"/>
                    <w:bottom w:w="90" w:type="dxa"/>
                    <w:right w:w="90" w:type="dxa"/>
                  </w:tcMar>
                  <w:vAlign w:val="center"/>
                  <w:hideMark/>
                </w:tcPr>
                <w:p w:rsidR="00BC4978" w:rsidRPr="006F4BE4" w:rsidRDefault="00BC4978" w:rsidP="00317974">
                  <w:pPr>
                    <w:spacing w:after="0" w:line="240" w:lineRule="auto"/>
                    <w:rPr>
                      <w:sz w:val="24"/>
                      <w:szCs w:val="24"/>
                    </w:rPr>
                  </w:pPr>
                </w:p>
              </w:tc>
              <w:tc>
                <w:tcPr>
                  <w:tcW w:w="1833" w:type="dxa"/>
                  <w:tcMar>
                    <w:top w:w="90" w:type="dxa"/>
                    <w:left w:w="90" w:type="dxa"/>
                    <w:bottom w:w="90" w:type="dxa"/>
                    <w:right w:w="90" w:type="dxa"/>
                  </w:tcMar>
                  <w:vAlign w:val="center"/>
                  <w:hideMark/>
                </w:tcPr>
                <w:p w:rsidR="00BC4978" w:rsidRPr="006F4BE4" w:rsidRDefault="00BC4978" w:rsidP="00317974">
                  <w:pPr>
                    <w:spacing w:after="0" w:line="240" w:lineRule="auto"/>
                    <w:rPr>
                      <w:sz w:val="24"/>
                      <w:szCs w:val="24"/>
                    </w:rPr>
                  </w:pPr>
                </w:p>
              </w:tc>
            </w:tr>
          </w:tbl>
          <w:p w:rsidR="00BC4978" w:rsidRPr="006F4BE4" w:rsidRDefault="00C6633B" w:rsidP="00C66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sz w:val="24"/>
                <w:szCs w:val="24"/>
              </w:rPr>
            </w:pPr>
            <w:r>
              <w:rPr>
                <w:sz w:val="24"/>
                <w:szCs w:val="24"/>
              </w:rPr>
              <w:t xml:space="preserve">         4. </w:t>
            </w:r>
            <w:r w:rsidR="00BC4978" w:rsidRPr="006F4BE4">
              <w:rPr>
                <w:sz w:val="24"/>
                <w:szCs w:val="24"/>
              </w:rPr>
              <w:t>Данные о количестве дней неиспользованного отпуска предста</w:t>
            </w:r>
            <w:r w:rsidR="00AF29AD">
              <w:rPr>
                <w:sz w:val="24"/>
                <w:szCs w:val="24"/>
              </w:rPr>
              <w:t>вляет кадровая служба</w:t>
            </w:r>
            <w:r w:rsidR="00BC4978" w:rsidRPr="006F4BE4">
              <w:rPr>
                <w:sz w:val="24"/>
                <w:szCs w:val="24"/>
              </w:rPr>
              <w:t>.</w:t>
            </w:r>
          </w:p>
          <w:p w:rsidR="00BC4978" w:rsidRPr="006F4BE4" w:rsidRDefault="00C6633B" w:rsidP="00C66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sz w:val="24"/>
                <w:szCs w:val="24"/>
              </w:rPr>
            </w:pPr>
            <w:r>
              <w:rPr>
                <w:sz w:val="24"/>
                <w:szCs w:val="24"/>
              </w:rPr>
              <w:t xml:space="preserve">         </w:t>
            </w:r>
            <w:r w:rsidR="00BC4978" w:rsidRPr="006F4BE4">
              <w:rPr>
                <w:sz w:val="24"/>
                <w:szCs w:val="24"/>
              </w:rPr>
              <w:t>5. Средний дневной заработок (</w:t>
            </w:r>
            <w:proofErr w:type="spellStart"/>
            <w:r w:rsidR="00BC4978" w:rsidRPr="006F4BE4">
              <w:rPr>
                <w:sz w:val="24"/>
                <w:szCs w:val="24"/>
              </w:rPr>
              <w:t>Зср.д</w:t>
            </w:r>
            <w:proofErr w:type="spellEnd"/>
            <w:r w:rsidR="00BC4978" w:rsidRPr="006F4BE4">
              <w:rPr>
                <w:sz w:val="24"/>
                <w:szCs w:val="24"/>
              </w:rPr>
              <w:t>.) в целом по учреждению определяется по формуле:</w:t>
            </w:r>
          </w:p>
          <w:p w:rsidR="00BC4978" w:rsidRPr="006F4BE4" w:rsidRDefault="00BC4978" w:rsidP="00C66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szCs w:val="24"/>
              </w:rPr>
            </w:pPr>
            <w:proofErr w:type="spellStart"/>
            <w:r w:rsidRPr="006F4BE4">
              <w:rPr>
                <w:b/>
                <w:bCs/>
                <w:sz w:val="24"/>
                <w:szCs w:val="24"/>
              </w:rPr>
              <w:t>Зср.д</w:t>
            </w:r>
            <w:proofErr w:type="spellEnd"/>
            <w:r w:rsidRPr="006F4BE4">
              <w:rPr>
                <w:b/>
                <w:bCs/>
                <w:sz w:val="24"/>
                <w:szCs w:val="24"/>
              </w:rPr>
              <w:t>. = ФОТ</w:t>
            </w:r>
            <w:proofErr w:type="gramStart"/>
            <w:r w:rsidRPr="006F4BE4">
              <w:rPr>
                <w:b/>
                <w:bCs/>
                <w:sz w:val="24"/>
                <w:szCs w:val="24"/>
              </w:rPr>
              <w:t xml:space="preserve"> :</w:t>
            </w:r>
            <w:proofErr w:type="gramEnd"/>
            <w:r w:rsidRPr="006F4BE4">
              <w:rPr>
                <w:b/>
                <w:bCs/>
                <w:sz w:val="24"/>
                <w:szCs w:val="24"/>
              </w:rPr>
              <w:t xml:space="preserve"> 12 мес. : Ч : 29,3</w:t>
            </w:r>
          </w:p>
          <w:p w:rsidR="00BC4978" w:rsidRPr="006F4BE4" w:rsidRDefault="00BC4978" w:rsidP="00C66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sz w:val="24"/>
                <w:szCs w:val="24"/>
              </w:rPr>
            </w:pPr>
            <w:r w:rsidRPr="006F4BE4">
              <w:rPr>
                <w:sz w:val="24"/>
                <w:szCs w:val="24"/>
              </w:rPr>
              <w:t>где:</w:t>
            </w:r>
          </w:p>
          <w:p w:rsidR="00BC4978" w:rsidRPr="006F4BE4" w:rsidRDefault="00BC4978" w:rsidP="00C66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sz w:val="24"/>
                <w:szCs w:val="24"/>
              </w:rPr>
            </w:pPr>
            <w:r w:rsidRPr="006F4BE4">
              <w:rPr>
                <w:sz w:val="24"/>
                <w:szCs w:val="24"/>
              </w:rPr>
              <w:t xml:space="preserve">ФОТ – фонд оплаты труда в целом по учреждению за </w:t>
            </w:r>
            <w:r w:rsidR="00AF29AD">
              <w:rPr>
                <w:sz w:val="24"/>
                <w:szCs w:val="24"/>
              </w:rPr>
              <w:t xml:space="preserve">12 месяцев, предшествующих дате </w:t>
            </w:r>
            <w:r w:rsidRPr="006F4BE4">
              <w:rPr>
                <w:sz w:val="24"/>
                <w:szCs w:val="24"/>
              </w:rPr>
              <w:t>расчета резерва;</w:t>
            </w:r>
          </w:p>
          <w:p w:rsidR="00BC4978" w:rsidRPr="006F4BE4" w:rsidRDefault="00BC4978" w:rsidP="00C66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sz w:val="24"/>
                <w:szCs w:val="24"/>
              </w:rPr>
            </w:pPr>
            <w:r w:rsidRPr="006F4BE4">
              <w:rPr>
                <w:sz w:val="24"/>
                <w:szCs w:val="24"/>
              </w:rPr>
              <w:t>Ч – количество штатных единиц по штатному расписанию, действующему на дату расчета резерва;</w:t>
            </w:r>
          </w:p>
          <w:p w:rsidR="00BC4978" w:rsidRPr="00C6633B" w:rsidRDefault="00BC4978" w:rsidP="00C66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rPr>
                <w:sz w:val="24"/>
                <w:szCs w:val="24"/>
              </w:rPr>
            </w:pPr>
            <w:r w:rsidRPr="006F4BE4">
              <w:rPr>
                <w:sz w:val="24"/>
                <w:szCs w:val="24"/>
              </w:rPr>
              <w:t>29,3 – среднемесячное число календарных дней, уст</w:t>
            </w:r>
            <w:r w:rsidR="00AF29AD">
              <w:rPr>
                <w:sz w:val="24"/>
                <w:szCs w:val="24"/>
              </w:rPr>
              <w:t>ановленное статьей 139 ТК РФ</w:t>
            </w:r>
            <w:r w:rsidR="00C6633B">
              <w:rPr>
                <w:sz w:val="24"/>
                <w:szCs w:val="24"/>
              </w:rPr>
              <w:t>.</w:t>
            </w:r>
            <w:r w:rsidRPr="006F4BE4">
              <w:rPr>
                <w:sz w:val="24"/>
                <w:szCs w:val="24"/>
              </w:rPr>
              <w:br/>
            </w:r>
            <w:r w:rsidR="00C6633B">
              <w:rPr>
                <w:sz w:val="24"/>
                <w:szCs w:val="24"/>
              </w:rPr>
              <w:t xml:space="preserve">         </w:t>
            </w:r>
            <w:r w:rsidRPr="006F4BE4">
              <w:rPr>
                <w:sz w:val="24"/>
                <w:szCs w:val="24"/>
              </w:rPr>
              <w:t>6. В сумму обязательных страховых взносов для формирования резерва включается</w:t>
            </w:r>
            <w:r w:rsidR="00AF29AD">
              <w:rPr>
                <w:sz w:val="24"/>
                <w:szCs w:val="24"/>
              </w:rPr>
              <w:t xml:space="preserve"> </w:t>
            </w:r>
            <w:r w:rsidRPr="006F4BE4">
              <w:rPr>
                <w:sz w:val="24"/>
                <w:szCs w:val="24"/>
              </w:rPr>
              <w:t>сумма, рассчитанная по общеустанов</w:t>
            </w:r>
            <w:r w:rsidR="00AF29AD">
              <w:rPr>
                <w:sz w:val="24"/>
                <w:szCs w:val="24"/>
              </w:rPr>
              <w:t>ленной ставке страховых взносов.</w:t>
            </w:r>
            <w:r w:rsidR="00C6633B">
              <w:rPr>
                <w:sz w:val="24"/>
                <w:szCs w:val="24"/>
              </w:rPr>
              <w:t xml:space="preserve"> </w:t>
            </w:r>
            <w:r w:rsidRPr="006F4BE4">
              <w:rPr>
                <w:sz w:val="24"/>
                <w:szCs w:val="24"/>
              </w:rPr>
              <w:t xml:space="preserve">Сумма, рассчитанная по общеустановленной ставке страховых взносов, определяется как величина суммы оплаты отпусков сотрудникам на расчетную дату, умноженная на 30,2 процента – суммарную ставку платежей на </w:t>
            </w:r>
            <w:r w:rsidR="00C6633B">
              <w:rPr>
                <w:sz w:val="24"/>
                <w:szCs w:val="24"/>
              </w:rPr>
              <w:t>единый тариф страховых взносов и взносов на травматизм.</w:t>
            </w:r>
          </w:p>
        </w:tc>
      </w:tr>
    </w:tbl>
    <w:p w:rsidR="00AE2030" w:rsidRDefault="00AE2030" w:rsidP="00C6633B">
      <w:pPr>
        <w:keepNext/>
        <w:keepLines/>
        <w:ind w:firstLine="0"/>
      </w:pPr>
    </w:p>
    <w:sectPr w:rsidR="00AE2030">
      <w:headerReference w:type="default" r:id="rId235"/>
      <w:footerReference w:type="default" r:id="rId236"/>
      <w:footerReference w:type="first" r:id="rId237"/>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1FB" w:rsidRDefault="009D41FB">
      <w:pPr>
        <w:spacing w:before="0" w:after="0" w:line="240" w:lineRule="auto"/>
      </w:pPr>
      <w:r>
        <w:separator/>
      </w:r>
    </w:p>
  </w:endnote>
  <w:endnote w:type="continuationSeparator" w:id="0">
    <w:p w:rsidR="009D41FB" w:rsidRDefault="009D41F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sidR="009D41FB">
      <w:fldChar w:fldCharType="begin"/>
    </w:r>
    <w:r w:rsidR="009D41FB">
      <w:instrText xml:space="preserve"> SECTIONPAGES </w:instrText>
    </w:r>
    <w:r w:rsidR="009D41FB">
      <w:fldChar w:fldCharType="separate"/>
    </w:r>
    <w:r>
      <w:rPr>
        <w:noProof/>
      </w:rPr>
      <w:t>1</w:t>
    </w:r>
    <w:r w:rsidR="009D41FB">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8"/>
    </w:pPr>
    <w:r>
      <w:t xml:space="preserve">страница </w:t>
    </w:r>
    <w:r>
      <w:fldChar w:fldCharType="begin"/>
    </w:r>
    <w:r>
      <w:instrText xml:space="preserve"> PAGE \* MERGEFORMAT </w:instrText>
    </w:r>
    <w:r>
      <w:fldChar w:fldCharType="separate"/>
    </w:r>
    <w:r w:rsidR="00AA66D4">
      <w:rPr>
        <w:noProof/>
      </w:rPr>
      <w:t>1</w:t>
    </w:r>
    <w:r>
      <w:rPr>
        <w:noProof/>
      </w:rPr>
      <w:fldChar w:fldCharType="end"/>
    </w:r>
    <w:r>
      <w:t xml:space="preserve"> из </w:t>
    </w:r>
    <w:r w:rsidR="009D41FB">
      <w:fldChar w:fldCharType="begin"/>
    </w:r>
    <w:r w:rsidR="009D41FB">
      <w:instrText xml:space="preserve"> SECTIONPAGES </w:instrText>
    </w:r>
    <w:r w:rsidR="009D41FB">
      <w:fldChar w:fldCharType="separate"/>
    </w:r>
    <w:r w:rsidR="00AA66D4">
      <w:rPr>
        <w:noProof/>
      </w:rPr>
      <w:t>1</w:t>
    </w:r>
    <w:r w:rsidR="009D41FB">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8"/>
    </w:pPr>
    <w:r>
      <w:t xml:space="preserve">страница </w:t>
    </w:r>
    <w:r>
      <w:fldChar w:fldCharType="begin"/>
    </w:r>
    <w:r>
      <w:instrText xml:space="preserve"> PAGE \* MERGEFORMAT </w:instrText>
    </w:r>
    <w:r>
      <w:fldChar w:fldCharType="separate"/>
    </w:r>
    <w:r w:rsidR="00AA66D4">
      <w:rPr>
        <w:noProof/>
      </w:rPr>
      <w:t>4</w:t>
    </w:r>
    <w:r>
      <w:rPr>
        <w:noProof/>
      </w:rPr>
      <w:fldChar w:fldCharType="end"/>
    </w:r>
    <w:r>
      <w:t xml:space="preserve"> из </w:t>
    </w:r>
    <w:r w:rsidR="009D41FB">
      <w:fldChar w:fldCharType="begin"/>
    </w:r>
    <w:r w:rsidR="009D41FB">
      <w:instrText xml:space="preserve"> SECTIONPAGES </w:instrText>
    </w:r>
    <w:r w:rsidR="009D41FB">
      <w:fldChar w:fldCharType="separate"/>
    </w:r>
    <w:r w:rsidR="00AA66D4">
      <w:rPr>
        <w:noProof/>
      </w:rPr>
      <w:t>4</w:t>
    </w:r>
    <w:r w:rsidR="009D41FB">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8"/>
    </w:pPr>
    <w:r>
      <w:t xml:space="preserve">страница </w:t>
    </w:r>
    <w:r>
      <w:fldChar w:fldCharType="begin"/>
    </w:r>
    <w:r>
      <w:instrText xml:space="preserve"> PAGE \* MERGEFORMAT </w:instrText>
    </w:r>
    <w:r>
      <w:fldChar w:fldCharType="separate"/>
    </w:r>
    <w:r w:rsidR="00AA66D4">
      <w:rPr>
        <w:noProof/>
      </w:rPr>
      <w:t>1</w:t>
    </w:r>
    <w:r>
      <w:rPr>
        <w:noProof/>
      </w:rPr>
      <w:fldChar w:fldCharType="end"/>
    </w:r>
    <w:r>
      <w:t xml:space="preserve"> из </w:t>
    </w:r>
    <w:r w:rsidR="009D41FB">
      <w:fldChar w:fldCharType="begin"/>
    </w:r>
    <w:r w:rsidR="009D41FB">
      <w:instrText xml:space="preserve"> SECTIONPAGES </w:instrText>
    </w:r>
    <w:r w:rsidR="009D41FB">
      <w:fldChar w:fldCharType="separate"/>
    </w:r>
    <w:r w:rsidR="00AA66D4">
      <w:rPr>
        <w:noProof/>
      </w:rPr>
      <w:t>1</w:t>
    </w:r>
    <w:r w:rsidR="009D41FB">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8"/>
    </w:pPr>
    <w:r>
      <w:t xml:space="preserve">страница </w:t>
    </w:r>
    <w:r>
      <w:fldChar w:fldCharType="begin"/>
    </w:r>
    <w:r>
      <w:instrText xml:space="preserve"> PAGE \* MERGEFORMAT </w:instrText>
    </w:r>
    <w:r>
      <w:fldChar w:fldCharType="separate"/>
    </w:r>
    <w:r w:rsidR="00AA66D4">
      <w:rPr>
        <w:noProof/>
      </w:rPr>
      <w:t>2</w:t>
    </w:r>
    <w:r>
      <w:rPr>
        <w:noProof/>
      </w:rPr>
      <w:fldChar w:fldCharType="end"/>
    </w:r>
    <w:r>
      <w:t xml:space="preserve"> из </w:t>
    </w:r>
    <w:r w:rsidR="009D41FB">
      <w:fldChar w:fldCharType="begin"/>
    </w:r>
    <w:r w:rsidR="009D41FB">
      <w:instrText xml:space="preserve"> SECTIONPAGES </w:instrText>
    </w:r>
    <w:r w:rsidR="009D41FB">
      <w:fldChar w:fldCharType="separate"/>
    </w:r>
    <w:r w:rsidR="00AA66D4">
      <w:rPr>
        <w:noProof/>
      </w:rPr>
      <w:t>2</w:t>
    </w:r>
    <w:r w:rsidR="009D41FB">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8"/>
    </w:pPr>
    <w:r>
      <w:t xml:space="preserve">страница </w:t>
    </w:r>
    <w:r>
      <w:fldChar w:fldCharType="begin"/>
    </w:r>
    <w:r>
      <w:instrText xml:space="preserve"> PAGE \* MERGEFORMAT </w:instrText>
    </w:r>
    <w:r>
      <w:fldChar w:fldCharType="separate"/>
    </w:r>
    <w:r w:rsidR="00AA66D4">
      <w:rPr>
        <w:noProof/>
      </w:rPr>
      <w:t>1</w:t>
    </w:r>
    <w:r>
      <w:rPr>
        <w:noProof/>
      </w:rPr>
      <w:fldChar w:fldCharType="end"/>
    </w:r>
    <w:r>
      <w:t xml:space="preserve"> из </w:t>
    </w:r>
    <w:r w:rsidR="009D41FB">
      <w:fldChar w:fldCharType="begin"/>
    </w:r>
    <w:r w:rsidR="009D41FB">
      <w:instrText xml:space="preserve"> SECTIONPAGES </w:instrText>
    </w:r>
    <w:r w:rsidR="009D41FB">
      <w:fldChar w:fldCharType="separate"/>
    </w:r>
    <w:r w:rsidR="00AA66D4">
      <w:rPr>
        <w:noProof/>
      </w:rPr>
      <w:t>1</w:t>
    </w:r>
    <w:r w:rsidR="009D41FB">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8"/>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sidR="009D41FB">
      <w:fldChar w:fldCharType="begin"/>
    </w:r>
    <w:r w:rsidR="009D41FB">
      <w:instrText xml:space="preserve"> SECTIONPAGES </w:instrText>
    </w:r>
    <w:r w:rsidR="009D41FB">
      <w:fldChar w:fldCharType="separate"/>
    </w:r>
    <w:r>
      <w:rPr>
        <w:noProof/>
      </w:rPr>
      <w:t>1</w:t>
    </w:r>
    <w:r w:rsidR="009D41FB">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8"/>
    </w:pPr>
    <w:r>
      <w:t xml:space="preserve">страница </w:t>
    </w:r>
    <w:r>
      <w:fldChar w:fldCharType="begin"/>
    </w:r>
    <w:r>
      <w:instrText xml:space="preserve"> PAGE \* MERGEFORMAT </w:instrText>
    </w:r>
    <w:r>
      <w:fldChar w:fldCharType="separate"/>
    </w:r>
    <w:r w:rsidR="00AA66D4">
      <w:rPr>
        <w:noProof/>
      </w:rPr>
      <w:t>1</w:t>
    </w:r>
    <w:r>
      <w:rPr>
        <w:noProof/>
      </w:rPr>
      <w:fldChar w:fldCharType="end"/>
    </w:r>
    <w:r>
      <w:t xml:space="preserve"> из </w:t>
    </w:r>
    <w:r w:rsidR="009D41FB">
      <w:fldChar w:fldCharType="begin"/>
    </w:r>
    <w:r w:rsidR="009D41FB">
      <w:instrText xml:space="preserve"> SECTIONPAGES </w:instrText>
    </w:r>
    <w:r w:rsidR="009D41FB">
      <w:fldChar w:fldCharType="separate"/>
    </w:r>
    <w:r w:rsidR="00AA66D4">
      <w:rPr>
        <w:noProof/>
      </w:rPr>
      <w:t>1</w:t>
    </w:r>
    <w:r w:rsidR="009D41FB">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8"/>
    </w:pPr>
    <w:r>
      <w:t xml:space="preserve">страница </w:t>
    </w:r>
    <w:r>
      <w:fldChar w:fldCharType="begin"/>
    </w:r>
    <w:r>
      <w:instrText>=</w:instrText>
    </w:r>
    <w:r>
      <w:fldChar w:fldCharType="begin"/>
    </w:r>
    <w:r>
      <w:instrText>PAGE \* MERGEFORMAT</w:instrText>
    </w:r>
    <w:r>
      <w:fldChar w:fldCharType="separate"/>
    </w:r>
    <w:r w:rsidR="00AA66D4">
      <w:rPr>
        <w:noProof/>
      </w:rPr>
      <w:instrText>3</w:instrText>
    </w:r>
    <w:r>
      <w:rPr>
        <w:noProof/>
      </w:rPr>
      <w:fldChar w:fldCharType="end"/>
    </w:r>
    <w:r>
      <w:instrText>-</w:instrText>
    </w:r>
    <w:r>
      <w:fldChar w:fldCharType="begin"/>
    </w:r>
    <w:r>
      <w:instrText>PAGEREF _docStart_13</w:instrText>
    </w:r>
    <w:r>
      <w:fldChar w:fldCharType="separate"/>
    </w:r>
    <w:r w:rsidR="00AA66D4">
      <w:rPr>
        <w:noProof/>
      </w:rPr>
      <w:instrText>1</w:instrText>
    </w:r>
    <w:r>
      <w:rPr>
        <w:noProof/>
      </w:rPr>
      <w:fldChar w:fldCharType="end"/>
    </w:r>
    <w:r>
      <w:instrText>+1</w:instrText>
    </w:r>
    <w:r>
      <w:fldChar w:fldCharType="separate"/>
    </w:r>
    <w:r w:rsidR="00AA66D4">
      <w:rPr>
        <w:noProof/>
      </w:rPr>
      <w:t>3</w:t>
    </w:r>
    <w:r>
      <w:fldChar w:fldCharType="end"/>
    </w:r>
    <w:r>
      <w:t xml:space="preserve"> из </w:t>
    </w:r>
    <w:r>
      <w:fldChar w:fldCharType="begin"/>
    </w:r>
    <w:r>
      <w:instrText>=</w:instrText>
    </w:r>
    <w:r>
      <w:fldChar w:fldCharType="begin"/>
    </w:r>
    <w:r>
      <w:instrText>PAGEREF _docEnd_13</w:instrText>
    </w:r>
    <w:r>
      <w:fldChar w:fldCharType="separate"/>
    </w:r>
    <w:r w:rsidR="00AA66D4">
      <w:rPr>
        <w:noProof/>
      </w:rPr>
      <w:instrText>3</w:instrText>
    </w:r>
    <w:r>
      <w:rPr>
        <w:noProof/>
      </w:rPr>
      <w:fldChar w:fldCharType="end"/>
    </w:r>
    <w:r>
      <w:instrText>-</w:instrText>
    </w:r>
    <w:r>
      <w:fldChar w:fldCharType="begin"/>
    </w:r>
    <w:r>
      <w:instrText>PAGEREF _docStart_13</w:instrText>
    </w:r>
    <w:r>
      <w:fldChar w:fldCharType="separate"/>
    </w:r>
    <w:r w:rsidR="00AA66D4">
      <w:rPr>
        <w:noProof/>
      </w:rPr>
      <w:instrText>1</w:instrText>
    </w:r>
    <w:r>
      <w:rPr>
        <w:noProof/>
      </w:rPr>
      <w:fldChar w:fldCharType="end"/>
    </w:r>
    <w:r>
      <w:instrText>+1</w:instrText>
    </w:r>
    <w:r>
      <w:fldChar w:fldCharType="separate"/>
    </w:r>
    <w:r w:rsidR="00AA66D4">
      <w:rPr>
        <w:noProof/>
      </w:rPr>
      <w:t>3</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8"/>
    </w:pPr>
    <w:r>
      <w:t xml:space="preserve">страница </w:t>
    </w:r>
    <w:r>
      <w:fldChar w:fldCharType="begin"/>
    </w:r>
    <w:r>
      <w:instrText>=</w:instrText>
    </w:r>
    <w:r>
      <w:fldChar w:fldCharType="begin"/>
    </w:r>
    <w:r>
      <w:instrText>PAGE \* MERGEFORMAT</w:instrText>
    </w:r>
    <w:r>
      <w:fldChar w:fldCharType="separate"/>
    </w:r>
    <w:r w:rsidR="00AA66D4">
      <w:rPr>
        <w:noProof/>
      </w:rPr>
      <w:instrText>1</w:instrText>
    </w:r>
    <w:r>
      <w:rPr>
        <w:noProof/>
      </w:rPr>
      <w:fldChar w:fldCharType="end"/>
    </w:r>
    <w:r>
      <w:instrText>-</w:instrText>
    </w:r>
    <w:r>
      <w:fldChar w:fldCharType="begin"/>
    </w:r>
    <w:r>
      <w:instrText>PAGEREF _docStart_13</w:instrText>
    </w:r>
    <w:r>
      <w:fldChar w:fldCharType="separate"/>
    </w:r>
    <w:r w:rsidR="00AA66D4">
      <w:rPr>
        <w:noProof/>
      </w:rPr>
      <w:instrText>1</w:instrText>
    </w:r>
    <w:r>
      <w:rPr>
        <w:noProof/>
      </w:rPr>
      <w:fldChar w:fldCharType="end"/>
    </w:r>
    <w:r>
      <w:instrText>+1</w:instrText>
    </w:r>
    <w:r>
      <w:fldChar w:fldCharType="separate"/>
    </w:r>
    <w:r w:rsidR="00AA66D4">
      <w:rPr>
        <w:noProof/>
      </w:rPr>
      <w:t>1</w:t>
    </w:r>
    <w:r>
      <w:fldChar w:fldCharType="end"/>
    </w:r>
    <w:r>
      <w:t xml:space="preserve"> из </w:t>
    </w:r>
    <w:r>
      <w:fldChar w:fldCharType="begin"/>
    </w:r>
    <w:r>
      <w:instrText>=</w:instrText>
    </w:r>
    <w:r>
      <w:fldChar w:fldCharType="begin"/>
    </w:r>
    <w:r>
      <w:instrText>PAGEREF _docEnd_13</w:instrText>
    </w:r>
    <w:r>
      <w:fldChar w:fldCharType="separate"/>
    </w:r>
    <w:r w:rsidR="00AA66D4">
      <w:rPr>
        <w:noProof/>
      </w:rPr>
      <w:instrText>1</w:instrText>
    </w:r>
    <w:r>
      <w:rPr>
        <w:noProof/>
      </w:rPr>
      <w:fldChar w:fldCharType="end"/>
    </w:r>
    <w:r>
      <w:instrText>-</w:instrText>
    </w:r>
    <w:r>
      <w:fldChar w:fldCharType="begin"/>
    </w:r>
    <w:r>
      <w:instrText>PAGEREF _docStart_13</w:instrText>
    </w:r>
    <w:r>
      <w:fldChar w:fldCharType="separate"/>
    </w:r>
    <w:r w:rsidR="00AA66D4">
      <w:rPr>
        <w:noProof/>
      </w:rPr>
      <w:instrText>1</w:instrText>
    </w:r>
    <w:r>
      <w:rPr>
        <w:noProof/>
      </w:rPr>
      <w:fldChar w:fldCharType="end"/>
    </w:r>
    <w:r>
      <w:instrText>+1</w:instrText>
    </w:r>
    <w:r>
      <w:fldChar w:fldCharType="separate"/>
    </w:r>
    <w:r w:rsidR="00AA66D4">
      <w:rPr>
        <w:noProof/>
      </w:rPr>
      <w:t>1</w:t>
    </w:r>
    <w: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8"/>
    </w:pPr>
    <w:r>
      <w:t xml:space="preserve">страница </w:t>
    </w:r>
    <w:r>
      <w:fldChar w:fldCharType="begin"/>
    </w:r>
    <w:r>
      <w:instrText xml:space="preserve"> PAGE \* MERGEFORMAT </w:instrText>
    </w:r>
    <w:r>
      <w:fldChar w:fldCharType="separate"/>
    </w:r>
    <w:r>
      <w:rPr>
        <w:noProof/>
      </w:rPr>
      <w:t>2</w:t>
    </w:r>
    <w:r>
      <w:rPr>
        <w:noProof/>
      </w:rPr>
      <w:fldChar w:fldCharType="end"/>
    </w:r>
    <w:r>
      <w:t xml:space="preserve"> из </w:t>
    </w:r>
    <w:r w:rsidR="009D41FB">
      <w:fldChar w:fldCharType="begin"/>
    </w:r>
    <w:r w:rsidR="009D41FB">
      <w:instrText xml:space="preserve"> SECTIONPAGES </w:instrText>
    </w:r>
    <w:r w:rsidR="009D41FB">
      <w:fldChar w:fldCharType="separate"/>
    </w:r>
    <w:r>
      <w:rPr>
        <w:noProof/>
      </w:rPr>
      <w:t>2</w:t>
    </w:r>
    <w:r w:rsidR="009D41F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8"/>
    </w:pPr>
    <w:r>
      <w:t xml:space="preserve">страница </w:t>
    </w:r>
    <w:r>
      <w:fldChar w:fldCharType="begin"/>
    </w:r>
    <w:r>
      <w:instrText xml:space="preserve"> PAGE \* MERGEFORMAT </w:instrText>
    </w:r>
    <w:r>
      <w:fldChar w:fldCharType="separate"/>
    </w:r>
    <w:r w:rsidR="00AA66D4">
      <w:rPr>
        <w:noProof/>
      </w:rPr>
      <w:t>1</w:t>
    </w:r>
    <w:r>
      <w:rPr>
        <w:noProof/>
      </w:rPr>
      <w:fldChar w:fldCharType="end"/>
    </w:r>
    <w:r>
      <w:t xml:space="preserve"> из </w:t>
    </w:r>
    <w:r w:rsidR="009D41FB">
      <w:fldChar w:fldCharType="begin"/>
    </w:r>
    <w:r w:rsidR="009D41FB">
      <w:instrText xml:space="preserve"> SECTIONPAGES </w:instrText>
    </w:r>
    <w:r w:rsidR="009D41FB">
      <w:fldChar w:fldCharType="separate"/>
    </w:r>
    <w:r w:rsidR="00AA66D4">
      <w:rPr>
        <w:noProof/>
      </w:rPr>
      <w:t>1</w:t>
    </w:r>
    <w:r w:rsidR="009D41FB">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8"/>
    </w:pPr>
    <w:r>
      <w:t xml:space="preserve">страница </w:t>
    </w:r>
    <w:r>
      <w:fldChar w:fldCharType="begin"/>
    </w:r>
    <w:r>
      <w:instrText xml:space="preserve"> PAGE \* MERGEFORMAT </w:instrText>
    </w:r>
    <w:r>
      <w:fldChar w:fldCharType="separate"/>
    </w:r>
    <w:r w:rsidR="00AA66D4">
      <w:rPr>
        <w:noProof/>
      </w:rPr>
      <w:t>1</w:t>
    </w:r>
    <w:r>
      <w:rPr>
        <w:noProof/>
      </w:rPr>
      <w:fldChar w:fldCharType="end"/>
    </w:r>
    <w:r>
      <w:t xml:space="preserve"> из </w:t>
    </w:r>
    <w:r w:rsidR="009D41FB">
      <w:fldChar w:fldCharType="begin"/>
    </w:r>
    <w:r w:rsidR="009D41FB">
      <w:instrText xml:space="preserve"> SECTIONPAGES </w:instrText>
    </w:r>
    <w:r w:rsidR="009D41FB">
      <w:fldChar w:fldCharType="separate"/>
    </w:r>
    <w:r w:rsidR="00AA66D4">
      <w:rPr>
        <w:noProof/>
      </w:rPr>
      <w:t>1</w:t>
    </w:r>
    <w:r w:rsidR="009D41FB">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8"/>
    </w:pPr>
    <w:r>
      <w:t xml:space="preserve">страница </w:t>
    </w:r>
    <w:r>
      <w:fldChar w:fldCharType="begin"/>
    </w:r>
    <w:r>
      <w:instrText xml:space="preserve"> PAGE \* MERGEFORMAT </w:instrText>
    </w:r>
    <w:r>
      <w:fldChar w:fldCharType="separate"/>
    </w:r>
    <w:r w:rsidR="00AA66D4">
      <w:rPr>
        <w:noProof/>
      </w:rPr>
      <w:t>9</w:t>
    </w:r>
    <w:r>
      <w:rPr>
        <w:noProof/>
      </w:rPr>
      <w:fldChar w:fldCharType="end"/>
    </w:r>
    <w:r>
      <w:t xml:space="preserve"> из </w:t>
    </w:r>
    <w:r w:rsidR="009D41FB">
      <w:fldChar w:fldCharType="begin"/>
    </w:r>
    <w:r w:rsidR="009D41FB">
      <w:instrText xml:space="preserve"> SECTIONPAGES </w:instrText>
    </w:r>
    <w:r w:rsidR="009D41FB">
      <w:fldChar w:fldCharType="separate"/>
    </w:r>
    <w:r w:rsidR="00AA66D4">
      <w:rPr>
        <w:noProof/>
      </w:rPr>
      <w:t>16</w:t>
    </w:r>
    <w:r w:rsidR="009D41FB">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8"/>
    </w:pPr>
    <w:r>
      <w:t xml:space="preserve">страница </w:t>
    </w:r>
    <w:r>
      <w:fldChar w:fldCharType="begin"/>
    </w:r>
    <w:r>
      <w:instrText xml:space="preserve"> PAGE \* MERGEFORMAT </w:instrText>
    </w:r>
    <w:r>
      <w:fldChar w:fldCharType="separate"/>
    </w:r>
    <w:r w:rsidR="00AA66D4">
      <w:rPr>
        <w:noProof/>
      </w:rPr>
      <w:t>1</w:t>
    </w:r>
    <w:r>
      <w:rPr>
        <w:noProof/>
      </w:rPr>
      <w:fldChar w:fldCharType="end"/>
    </w:r>
    <w:r>
      <w:t xml:space="preserve"> из </w:t>
    </w:r>
    <w:r w:rsidR="009D41FB">
      <w:fldChar w:fldCharType="begin"/>
    </w:r>
    <w:r w:rsidR="009D41FB">
      <w:instrText xml:space="preserve"> SECTIONPAGES </w:instrText>
    </w:r>
    <w:r w:rsidR="009D41FB">
      <w:fldChar w:fldCharType="separate"/>
    </w:r>
    <w:r w:rsidR="00AA66D4">
      <w:rPr>
        <w:noProof/>
      </w:rPr>
      <w:t>16</w:t>
    </w:r>
    <w:r w:rsidR="009D41FB">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8"/>
    </w:pPr>
    <w:r>
      <w:t xml:space="preserve">страница </w:t>
    </w:r>
    <w:r>
      <w:fldChar w:fldCharType="begin"/>
    </w:r>
    <w:r>
      <w:instrText xml:space="preserve"> PAGE \* MERGEFORMAT </w:instrText>
    </w:r>
    <w:r>
      <w:fldChar w:fldCharType="separate"/>
    </w:r>
    <w:r w:rsidR="00AA66D4">
      <w:rPr>
        <w:noProof/>
      </w:rPr>
      <w:t>3</w:t>
    </w:r>
    <w:r>
      <w:rPr>
        <w:noProof/>
      </w:rPr>
      <w:fldChar w:fldCharType="end"/>
    </w:r>
    <w:r>
      <w:t xml:space="preserve"> из </w:t>
    </w:r>
    <w:r w:rsidR="009D41FB">
      <w:fldChar w:fldCharType="begin"/>
    </w:r>
    <w:r w:rsidR="009D41FB">
      <w:instrText xml:space="preserve"> SECTIONPAGES </w:instrText>
    </w:r>
    <w:r w:rsidR="009D41FB">
      <w:fldChar w:fldCharType="separate"/>
    </w:r>
    <w:r w:rsidR="00AA66D4">
      <w:rPr>
        <w:noProof/>
      </w:rPr>
      <w:t>3</w:t>
    </w:r>
    <w:r w:rsidR="009D41FB">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8"/>
    </w:pPr>
    <w:r>
      <w:t xml:space="preserve">страница </w:t>
    </w:r>
    <w:r>
      <w:fldChar w:fldCharType="begin"/>
    </w:r>
    <w:r>
      <w:instrText xml:space="preserve"> PAGE \* MERGEFORMAT </w:instrText>
    </w:r>
    <w:r>
      <w:fldChar w:fldCharType="separate"/>
    </w:r>
    <w:r w:rsidR="00AA66D4">
      <w:rPr>
        <w:noProof/>
      </w:rPr>
      <w:t>1</w:t>
    </w:r>
    <w:r>
      <w:rPr>
        <w:noProof/>
      </w:rPr>
      <w:fldChar w:fldCharType="end"/>
    </w:r>
    <w:r>
      <w:t xml:space="preserve"> из </w:t>
    </w:r>
    <w:r w:rsidR="009D41FB">
      <w:fldChar w:fldCharType="begin"/>
    </w:r>
    <w:r w:rsidR="009D41FB">
      <w:instrText xml:space="preserve"> SECTIONPAGES </w:instrText>
    </w:r>
    <w:r w:rsidR="009D41FB">
      <w:fldChar w:fldCharType="separate"/>
    </w:r>
    <w:r w:rsidR="00AA66D4">
      <w:rPr>
        <w:noProof/>
      </w:rPr>
      <w:t>1</w:t>
    </w:r>
    <w:r w:rsidR="009D41FB">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8"/>
    </w:pPr>
    <w:r>
      <w:t xml:space="preserve">страница </w:t>
    </w:r>
    <w:r>
      <w:fldChar w:fldCharType="begin"/>
    </w:r>
    <w:r>
      <w:instrText>=</w:instrText>
    </w:r>
    <w:r>
      <w:fldChar w:fldCharType="begin"/>
    </w:r>
    <w:r>
      <w:instrText>PAGE \* MERGEFORMAT</w:instrText>
    </w:r>
    <w:r>
      <w:fldChar w:fldCharType="separate"/>
    </w:r>
    <w:r w:rsidR="00AA66D4">
      <w:rPr>
        <w:noProof/>
      </w:rPr>
      <w:instrText>6</w:instrText>
    </w:r>
    <w:r>
      <w:rPr>
        <w:noProof/>
      </w:rPr>
      <w:fldChar w:fldCharType="end"/>
    </w:r>
    <w:r>
      <w:instrText>-</w:instrText>
    </w:r>
    <w:r>
      <w:fldChar w:fldCharType="begin"/>
    </w:r>
    <w:r>
      <w:instrText>PAGEREF _docStart_7</w:instrText>
    </w:r>
    <w:r>
      <w:fldChar w:fldCharType="separate"/>
    </w:r>
    <w:r w:rsidR="00AA66D4">
      <w:rPr>
        <w:noProof/>
      </w:rPr>
      <w:instrText>2</w:instrText>
    </w:r>
    <w:r>
      <w:rPr>
        <w:noProof/>
      </w:rPr>
      <w:fldChar w:fldCharType="end"/>
    </w:r>
    <w:r>
      <w:instrText>+1</w:instrText>
    </w:r>
    <w:r>
      <w:fldChar w:fldCharType="separate"/>
    </w:r>
    <w:r w:rsidR="00AA66D4">
      <w:rPr>
        <w:noProof/>
      </w:rPr>
      <w:t>5</w:t>
    </w:r>
    <w:r>
      <w:fldChar w:fldCharType="end"/>
    </w:r>
    <w:r>
      <w:t xml:space="preserve"> из </w:t>
    </w:r>
    <w:r>
      <w:fldChar w:fldCharType="begin"/>
    </w:r>
    <w:r>
      <w:instrText>=</w:instrText>
    </w:r>
    <w:r>
      <w:fldChar w:fldCharType="begin"/>
    </w:r>
    <w:r>
      <w:instrText>PAGEREF _docEnd_7</w:instrText>
    </w:r>
    <w:r>
      <w:fldChar w:fldCharType="separate"/>
    </w:r>
    <w:r w:rsidR="00AA66D4">
      <w:rPr>
        <w:noProof/>
      </w:rPr>
      <w:instrText>6</w:instrText>
    </w:r>
    <w:r>
      <w:rPr>
        <w:noProof/>
      </w:rPr>
      <w:fldChar w:fldCharType="end"/>
    </w:r>
    <w:r>
      <w:instrText>-</w:instrText>
    </w:r>
    <w:r>
      <w:fldChar w:fldCharType="begin"/>
    </w:r>
    <w:r>
      <w:instrText>PAGEREF _docStart_7</w:instrText>
    </w:r>
    <w:r>
      <w:fldChar w:fldCharType="separate"/>
    </w:r>
    <w:r w:rsidR="00AA66D4">
      <w:rPr>
        <w:noProof/>
      </w:rPr>
      <w:instrText>2</w:instrText>
    </w:r>
    <w:r>
      <w:rPr>
        <w:noProof/>
      </w:rPr>
      <w:fldChar w:fldCharType="end"/>
    </w:r>
    <w:r>
      <w:instrText>+1</w:instrText>
    </w:r>
    <w:r>
      <w:fldChar w:fldCharType="separate"/>
    </w:r>
    <w:r w:rsidR="00AA66D4">
      <w:rPr>
        <w:noProof/>
      </w:rPr>
      <w:t>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8"/>
    </w:pPr>
    <w:r>
      <w:t xml:space="preserve">страница </w:t>
    </w:r>
    <w:r>
      <w:fldChar w:fldCharType="begin"/>
    </w:r>
    <w:r>
      <w:instrText>=</w:instrText>
    </w:r>
    <w:r>
      <w:fldChar w:fldCharType="begin"/>
    </w:r>
    <w:r>
      <w:instrText>PAGE \* MERGEFORMAT</w:instrText>
    </w:r>
    <w:r>
      <w:fldChar w:fldCharType="separate"/>
    </w:r>
    <w:r w:rsidR="00AA66D4">
      <w:rPr>
        <w:noProof/>
      </w:rPr>
      <w:instrText>1</w:instrText>
    </w:r>
    <w:r>
      <w:rPr>
        <w:noProof/>
      </w:rPr>
      <w:fldChar w:fldCharType="end"/>
    </w:r>
    <w:r>
      <w:instrText>-</w:instrText>
    </w:r>
    <w:r>
      <w:fldChar w:fldCharType="begin"/>
    </w:r>
    <w:r>
      <w:instrText>PAGEREF _docStart_7</w:instrText>
    </w:r>
    <w:r>
      <w:fldChar w:fldCharType="separate"/>
    </w:r>
    <w:r w:rsidR="00AA66D4">
      <w:rPr>
        <w:noProof/>
      </w:rPr>
      <w:instrText>1</w:instrText>
    </w:r>
    <w:r>
      <w:rPr>
        <w:noProof/>
      </w:rPr>
      <w:fldChar w:fldCharType="end"/>
    </w:r>
    <w:r>
      <w:instrText>+1</w:instrText>
    </w:r>
    <w:r>
      <w:fldChar w:fldCharType="separate"/>
    </w:r>
    <w:r w:rsidR="00AA66D4">
      <w:rPr>
        <w:noProof/>
      </w:rPr>
      <w:t>1</w:t>
    </w:r>
    <w:r>
      <w:fldChar w:fldCharType="end"/>
    </w:r>
    <w:r>
      <w:t xml:space="preserve"> из </w:t>
    </w:r>
    <w:r>
      <w:fldChar w:fldCharType="begin"/>
    </w:r>
    <w:r>
      <w:instrText>=</w:instrText>
    </w:r>
    <w:r>
      <w:fldChar w:fldCharType="begin"/>
    </w:r>
    <w:r>
      <w:instrText>PAGEREF _docEnd_7</w:instrText>
    </w:r>
    <w:r>
      <w:fldChar w:fldCharType="separate"/>
    </w:r>
    <w:r w:rsidR="00AA66D4">
      <w:rPr>
        <w:noProof/>
      </w:rPr>
      <w:instrText>1</w:instrText>
    </w:r>
    <w:r>
      <w:rPr>
        <w:noProof/>
      </w:rPr>
      <w:fldChar w:fldCharType="end"/>
    </w:r>
    <w:r>
      <w:instrText>-</w:instrText>
    </w:r>
    <w:r>
      <w:fldChar w:fldCharType="begin"/>
    </w:r>
    <w:r>
      <w:instrText>PAGEREF _docStart_7</w:instrText>
    </w:r>
    <w:r>
      <w:fldChar w:fldCharType="separate"/>
    </w:r>
    <w:r w:rsidR="00AA66D4">
      <w:rPr>
        <w:noProof/>
      </w:rPr>
      <w:instrText>1</w:instrText>
    </w:r>
    <w:r>
      <w:rPr>
        <w:noProof/>
      </w:rPr>
      <w:fldChar w:fldCharType="end"/>
    </w:r>
    <w:r>
      <w:instrText>+1</w:instrText>
    </w:r>
    <w:r>
      <w:fldChar w:fldCharType="separate"/>
    </w:r>
    <w:r w:rsidR="00AA66D4">
      <w:rPr>
        <w:noProof/>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8"/>
    </w:pPr>
    <w:r>
      <w:t xml:space="preserve">страница </w:t>
    </w:r>
    <w:r>
      <w:fldChar w:fldCharType="begin"/>
    </w:r>
    <w:r>
      <w:instrText xml:space="preserve"> PAGE \* MERGEFORMAT </w:instrText>
    </w:r>
    <w:r>
      <w:fldChar w:fldCharType="separate"/>
    </w:r>
    <w:r w:rsidR="00AA66D4">
      <w:rPr>
        <w:noProof/>
      </w:rPr>
      <w:t>4</w:t>
    </w:r>
    <w:r>
      <w:rPr>
        <w:noProof/>
      </w:rPr>
      <w:fldChar w:fldCharType="end"/>
    </w:r>
    <w:r>
      <w:t xml:space="preserve"> из </w:t>
    </w:r>
    <w:r w:rsidR="009D41FB">
      <w:fldChar w:fldCharType="begin"/>
    </w:r>
    <w:r w:rsidR="009D41FB">
      <w:instrText xml:space="preserve"> SECTIONPAGES </w:instrText>
    </w:r>
    <w:r w:rsidR="009D41FB">
      <w:fldChar w:fldCharType="separate"/>
    </w:r>
    <w:r w:rsidR="00AA66D4">
      <w:rPr>
        <w:noProof/>
      </w:rPr>
      <w:t>4</w:t>
    </w:r>
    <w:r w:rsidR="009D41F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1FB" w:rsidRDefault="009D41FB">
      <w:pPr>
        <w:spacing w:before="0" w:after="0" w:line="240" w:lineRule="auto"/>
      </w:pPr>
      <w:r>
        <w:separator/>
      </w:r>
    </w:p>
  </w:footnote>
  <w:footnote w:type="continuationSeparator" w:id="0">
    <w:p w:rsidR="009D41FB" w:rsidRDefault="009D41FB">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6"/>
    </w:pPr>
    <w:r>
      <w:t>Приказ об утверждении Учетной политики для целей бухгалтерского учета</w:t>
    </w:r>
    <w:r>
      <w:b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rsidP="00AF29AD">
    <w:pPr>
      <w:pStyle w:val="af6"/>
      <w:jc w:val="both"/>
    </w:pP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6"/>
    </w:pP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6"/>
    </w:pPr>
    <w:r>
      <w:t>Неунифицированные формы первичных (сводных) учетных документов</w:t>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6"/>
    </w:pPr>
    <w:r>
      <w:t>Порядок организации и осуществления внутреннего контроля</w:t>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6"/>
    </w:pPr>
    <w:r>
      <w:t>Положение о комиссии по поступлению и выбытию активов</w:t>
    </w:r>
    <w:r>
      <w:b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6"/>
    </w:pPr>
    <w:r>
      <w:t>Порядок проведения инвентаризации активов и обязательств</w:t>
    </w:r>
    <w:r>
      <w:b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6"/>
    </w:pPr>
    <w:r>
      <w:t>Порядок выдачи под отчет денежных средств, составления и представления отчетов подотчетными лицами</w:t>
    </w:r>
    <w:r>
      <w:b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6"/>
    </w:pPr>
    <w:r>
      <w:t>Порядок выдачи под отчет денежных документов, составления и представления отчетов подотчетными лицами</w:t>
    </w:r>
    <w:r>
      <w:b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47" w:rsidRDefault="00E90F47">
    <w:pPr>
      <w:pStyle w:val="af6"/>
    </w:pPr>
    <w:r>
      <w:t>Порядок приемки, хранения, выдачи и списания бланков строгой отчетности</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7839"/>
    <w:multiLevelType w:val="singleLevel"/>
    <w:tmpl w:val="00000000"/>
    <w:lvl w:ilvl="0">
      <w:numFmt w:val="bullet"/>
      <w:suff w:val="space"/>
      <w:lvlText w:val="o"/>
      <w:lvlJc w:val="left"/>
      <w:pPr>
        <w:ind w:left="0" w:firstLine="0"/>
      </w:pPr>
    </w:lvl>
  </w:abstractNum>
  <w:abstractNum w:abstractNumId="1">
    <w:nsid w:val="026633CB"/>
    <w:multiLevelType w:val="singleLevel"/>
    <w:tmpl w:val="00000000"/>
    <w:lvl w:ilvl="0">
      <w:start w:val="1"/>
      <w:numFmt w:val="decimal"/>
      <w:suff w:val="space"/>
      <w:lvlText w:val="%1)"/>
      <w:lvlJc w:val="left"/>
      <w:pPr>
        <w:ind w:left="0" w:firstLine="0"/>
      </w:pPr>
    </w:lvl>
  </w:abstractNum>
  <w:abstractNum w:abstractNumId="2">
    <w:nsid w:val="0A685E63"/>
    <w:multiLevelType w:val="singleLevel"/>
    <w:tmpl w:val="00000000"/>
    <w:lvl w:ilvl="0">
      <w:start w:val="1"/>
      <w:numFmt w:val="upperRoman"/>
      <w:suff w:val="space"/>
      <w:lvlText w:val="%1."/>
      <w:lvlJc w:val="left"/>
      <w:pPr>
        <w:ind w:left="0" w:firstLine="0"/>
      </w:pPr>
    </w:lvl>
  </w:abstractNum>
  <w:abstractNum w:abstractNumId="3">
    <w:nsid w:val="0D1C405F"/>
    <w:multiLevelType w:val="singleLevel"/>
    <w:tmpl w:val="00000000"/>
    <w:lvl w:ilvl="0">
      <w:start w:val="1"/>
      <w:numFmt w:val="bullet"/>
      <w:suff w:val="space"/>
      <w:lvlText w:val="-"/>
      <w:lvlJc w:val="left"/>
      <w:pPr>
        <w:ind w:left="710" w:firstLine="0"/>
      </w:pPr>
    </w:lvl>
  </w:abstractNum>
  <w:abstractNum w:abstractNumId="4">
    <w:nsid w:val="0F2C495B"/>
    <w:multiLevelType w:val="hybridMultilevel"/>
    <w:tmpl w:val="0ECE4DB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6F926D3"/>
    <w:multiLevelType w:val="singleLevel"/>
    <w:tmpl w:val="00000000"/>
    <w:lvl w:ilvl="0">
      <w:start w:val="1"/>
      <w:numFmt w:val="none"/>
      <w:suff w:val="space"/>
      <w:lvlText w:val=""/>
      <w:lvlJc w:val="left"/>
      <w:pPr>
        <w:ind w:left="0" w:firstLine="0"/>
      </w:pPr>
    </w:lvl>
  </w:abstractNum>
  <w:abstractNum w:abstractNumId="6">
    <w:nsid w:val="17EB61CB"/>
    <w:multiLevelType w:val="singleLevel"/>
    <w:tmpl w:val="00000000"/>
    <w:lvl w:ilvl="0">
      <w:numFmt w:val="bullet"/>
      <w:suff w:val="space"/>
      <w:lvlText w:val="•"/>
      <w:lvlJc w:val="left"/>
      <w:pPr>
        <w:ind w:left="0" w:firstLine="0"/>
      </w:pPr>
    </w:lvl>
  </w:abstractNum>
  <w:abstractNum w:abstractNumId="7">
    <w:nsid w:val="3135AB4A"/>
    <w:multiLevelType w:val="singleLevel"/>
    <w:tmpl w:val="00000000"/>
    <w:lvl w:ilvl="0">
      <w:numFmt w:val="bullet"/>
      <w:suff w:val="space"/>
      <w:lvlText w:val="■"/>
      <w:lvlJc w:val="left"/>
      <w:pPr>
        <w:ind w:left="0" w:firstLine="0"/>
      </w:pPr>
    </w:lvl>
  </w:abstractNum>
  <w:abstractNum w:abstractNumId="8">
    <w:nsid w:val="36522280"/>
    <w:multiLevelType w:val="multilevel"/>
    <w:tmpl w:val="7DD2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1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1">
    <w:nsid w:val="55366839"/>
    <w:multiLevelType w:val="singleLevel"/>
    <w:tmpl w:val="00000000"/>
    <w:lvl w:ilvl="0">
      <w:start w:val="1"/>
      <w:numFmt w:val="upperLetter"/>
      <w:suff w:val="space"/>
      <w:lvlText w:val="%1."/>
      <w:lvlJc w:val="left"/>
      <w:pPr>
        <w:ind w:left="0" w:firstLine="0"/>
      </w:pPr>
    </w:lvl>
  </w:abstractNum>
  <w:abstractNum w:abstractNumId="12">
    <w:nsid w:val="6BAC61E9"/>
    <w:multiLevelType w:val="singleLevel"/>
    <w:tmpl w:val="00000000"/>
    <w:lvl w:ilvl="0">
      <w:start w:val="1"/>
      <w:numFmt w:val="lowerRoman"/>
      <w:suff w:val="space"/>
      <w:lvlText w:val="%1."/>
      <w:lvlJc w:val="left"/>
      <w:pPr>
        <w:ind w:left="0" w:firstLine="0"/>
      </w:pPr>
    </w:lvl>
  </w:abstractNum>
  <w:abstractNum w:abstractNumId="13">
    <w:nsid w:val="6F526F87"/>
    <w:multiLevelType w:val="multilevel"/>
    <w:tmpl w:val="2BB6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EB3406"/>
    <w:multiLevelType w:val="hybridMultilevel"/>
    <w:tmpl w:val="77E2AE34"/>
    <w:lvl w:ilvl="0" w:tplc="85A6B0CE">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AF95F4"/>
    <w:multiLevelType w:val="singleLevel"/>
    <w:tmpl w:val="00000000"/>
    <w:lvl w:ilvl="0">
      <w:start w:val="1"/>
      <w:numFmt w:val="decimal"/>
      <w:suff w:val="space"/>
      <w:lvlText w:val="%1."/>
      <w:lvlJc w:val="left"/>
      <w:pPr>
        <w:ind w:left="0" w:firstLine="0"/>
      </w:pPr>
    </w:lvl>
  </w:abstractNum>
  <w:abstractNum w:abstractNumId="16">
    <w:nsid w:val="7DD1775F"/>
    <w:multiLevelType w:val="singleLevel"/>
    <w:tmpl w:val="00000000"/>
    <w:lvl w:ilvl="0">
      <w:start w:val="1"/>
      <w:numFmt w:val="lowerLetter"/>
      <w:suff w:val="space"/>
      <w:lvlText w:val="%1."/>
      <w:lvlJc w:val="left"/>
      <w:pPr>
        <w:ind w:left="0" w:firstLine="0"/>
      </w:pPr>
    </w:lvl>
  </w:abstractNum>
  <w:num w:numId="1">
    <w:abstractNumId w:val="10"/>
  </w:num>
  <w:num w:numId="2">
    <w:abstractNumId w:val="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13"/>
  </w:num>
  <w:num w:numId="38">
    <w:abstractNumId w:val="8"/>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30"/>
    <w:rsid w:val="00024F9C"/>
    <w:rsid w:val="00034264"/>
    <w:rsid w:val="00047E41"/>
    <w:rsid w:val="00087F89"/>
    <w:rsid w:val="000B1309"/>
    <w:rsid w:val="000B2C7F"/>
    <w:rsid w:val="000B4C5B"/>
    <w:rsid w:val="000E748E"/>
    <w:rsid w:val="001A232F"/>
    <w:rsid w:val="0023328B"/>
    <w:rsid w:val="002A7F2C"/>
    <w:rsid w:val="002B21E0"/>
    <w:rsid w:val="002E4A38"/>
    <w:rsid w:val="00303F3C"/>
    <w:rsid w:val="00317974"/>
    <w:rsid w:val="00373AF8"/>
    <w:rsid w:val="003B1DF8"/>
    <w:rsid w:val="0040054C"/>
    <w:rsid w:val="00406C78"/>
    <w:rsid w:val="00421826"/>
    <w:rsid w:val="00445F19"/>
    <w:rsid w:val="005100CA"/>
    <w:rsid w:val="005250E2"/>
    <w:rsid w:val="00541BA5"/>
    <w:rsid w:val="005556E9"/>
    <w:rsid w:val="00567343"/>
    <w:rsid w:val="005834FE"/>
    <w:rsid w:val="005B1508"/>
    <w:rsid w:val="006F19A5"/>
    <w:rsid w:val="0072771A"/>
    <w:rsid w:val="007C04C0"/>
    <w:rsid w:val="00800B0A"/>
    <w:rsid w:val="00827FE0"/>
    <w:rsid w:val="00843287"/>
    <w:rsid w:val="00874590"/>
    <w:rsid w:val="008A7D2B"/>
    <w:rsid w:val="008B505F"/>
    <w:rsid w:val="008C5455"/>
    <w:rsid w:val="0098591F"/>
    <w:rsid w:val="009D41FB"/>
    <w:rsid w:val="009E0A5E"/>
    <w:rsid w:val="009E266A"/>
    <w:rsid w:val="00A02046"/>
    <w:rsid w:val="00A13B1B"/>
    <w:rsid w:val="00A25883"/>
    <w:rsid w:val="00A46723"/>
    <w:rsid w:val="00A61B00"/>
    <w:rsid w:val="00A75BE1"/>
    <w:rsid w:val="00A9124D"/>
    <w:rsid w:val="00AA66D4"/>
    <w:rsid w:val="00AB0CD2"/>
    <w:rsid w:val="00AE2030"/>
    <w:rsid w:val="00AF29AD"/>
    <w:rsid w:val="00B31A36"/>
    <w:rsid w:val="00B636BE"/>
    <w:rsid w:val="00BB7B54"/>
    <w:rsid w:val="00BC4978"/>
    <w:rsid w:val="00BD7F3E"/>
    <w:rsid w:val="00C3034F"/>
    <w:rsid w:val="00C63C13"/>
    <w:rsid w:val="00C6633B"/>
    <w:rsid w:val="00C67D37"/>
    <w:rsid w:val="00C83C2B"/>
    <w:rsid w:val="00CA593F"/>
    <w:rsid w:val="00CC6DFA"/>
    <w:rsid w:val="00CE6592"/>
    <w:rsid w:val="00D40E35"/>
    <w:rsid w:val="00D616C5"/>
    <w:rsid w:val="00D91855"/>
    <w:rsid w:val="00DE4ADD"/>
    <w:rsid w:val="00DF07D9"/>
    <w:rsid w:val="00E62BC5"/>
    <w:rsid w:val="00E70E14"/>
    <w:rsid w:val="00E75ED2"/>
    <w:rsid w:val="00E85481"/>
    <w:rsid w:val="00E90F47"/>
    <w:rsid w:val="00E96C57"/>
    <w:rsid w:val="00EC26F9"/>
    <w:rsid w:val="00EC469A"/>
    <w:rsid w:val="00F2143F"/>
    <w:rsid w:val="00F640FB"/>
    <w:rsid w:val="00FC556D"/>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uiPriority="35"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basedOn w:val="a0"/>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basedOn w:val="a0"/>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basedOn w:val="a0"/>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basedOn w:val="a0"/>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basedOn w:val="a0"/>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basedOn w:val="a0"/>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basedOn w:val="a0"/>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basedOn w:val="a0"/>
    <w:link w:val="heading9normal"/>
    <w:uiPriority w:val="9"/>
    <w:semiHidden/>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character" w:customStyle="1" w:styleId="fill">
    <w:name w:val="fill"/>
    <w:rsid w:val="00843287"/>
    <w:rPr>
      <w:b/>
      <w:bCs/>
      <w:i/>
      <w:iCs/>
      <w:color w:val="FF0000"/>
    </w:rPr>
  </w:style>
  <w:style w:type="character" w:styleId="afd">
    <w:name w:val="FollowedHyperlink"/>
    <w:basedOn w:val="a0"/>
    <w:uiPriority w:val="99"/>
    <w:semiHidden/>
    <w:unhideWhenUsed/>
    <w:rsid w:val="00A46723"/>
    <w:rPr>
      <w:color w:val="800080" w:themeColor="followedHyperlink"/>
      <w:u w:val="single"/>
    </w:rPr>
  </w:style>
  <w:style w:type="paragraph" w:styleId="afe">
    <w:name w:val="Normal (Web)"/>
    <w:basedOn w:val="a"/>
    <w:uiPriority w:val="99"/>
    <w:unhideWhenUsed/>
    <w:rsid w:val="00421826"/>
    <w:pPr>
      <w:spacing w:before="100" w:beforeAutospacing="1" w:after="100" w:afterAutospacing="1" w:line="240" w:lineRule="auto"/>
      <w:ind w:firstLine="0"/>
      <w:jc w:val="left"/>
    </w:pPr>
  </w:style>
  <w:style w:type="character" w:customStyle="1" w:styleId="small">
    <w:name w:val="small"/>
    <w:rsid w:val="00421826"/>
    <w:rPr>
      <w:sz w:val="16"/>
      <w:szCs w:val="16"/>
    </w:rPr>
  </w:style>
  <w:style w:type="paragraph" w:styleId="HTML">
    <w:name w:val="HTML Preformatted"/>
    <w:basedOn w:val="a"/>
    <w:link w:val="HTML0"/>
    <w:uiPriority w:val="99"/>
    <w:unhideWhenUsed/>
    <w:rsid w:val="00CC6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nsolas" w:hAnsi="Consolas"/>
      <w:sz w:val="20"/>
      <w:szCs w:val="20"/>
      <w:lang w:val="x-none" w:eastAsia="x-none"/>
    </w:rPr>
  </w:style>
  <w:style w:type="character" w:customStyle="1" w:styleId="HTML0">
    <w:name w:val="Стандартный HTML Знак"/>
    <w:basedOn w:val="a0"/>
    <w:link w:val="HTML"/>
    <w:uiPriority w:val="99"/>
    <w:rsid w:val="00CC6DFA"/>
    <w:rPr>
      <w:rFonts w:ascii="Consolas" w:hAnsi="Consolas"/>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uiPriority="35"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
    <w:next w:val="a"/>
    <w:uiPriority w:val="9"/>
    <w:qFormat/>
    <w:rsid w:val="00B32490"/>
    <w:pPr>
      <w:keepNext/>
      <w:keepLines/>
      <w:numPr>
        <w:numId w:val="1"/>
      </w:numPr>
      <w:spacing w:before="240"/>
      <w:ind w:firstLine="0"/>
      <w:jc w:val="center"/>
      <w:outlineLvl w:val="0"/>
    </w:pPr>
    <w:rPr>
      <w:b/>
      <w:bCs/>
      <w:sz w:val="24"/>
      <w:szCs w:val="28"/>
    </w:rPr>
  </w:style>
  <w:style w:type="paragraph" w:styleId="2">
    <w:name w:val="heading 2"/>
    <w:basedOn w:val="a"/>
    <w:next w:val="a"/>
    <w:uiPriority w:val="9"/>
    <w:unhideWhenUsed/>
    <w:qFormat/>
    <w:rsid w:val="00FB784E"/>
    <w:pPr>
      <w:numPr>
        <w:ilvl w:val="1"/>
        <w:numId w:val="1"/>
      </w:numPr>
      <w:outlineLvl w:val="1"/>
    </w:pPr>
    <w:rPr>
      <w:bCs/>
      <w:szCs w:val="26"/>
    </w:rPr>
  </w:style>
  <w:style w:type="paragraph" w:styleId="3">
    <w:name w:val="heading 3"/>
    <w:basedOn w:val="a"/>
    <w:next w:val="a"/>
    <w:uiPriority w:val="9"/>
    <w:unhideWhenUsed/>
    <w:qFormat/>
    <w:rsid w:val="002C64AF"/>
    <w:pPr>
      <w:numPr>
        <w:ilvl w:val="2"/>
        <w:numId w:val="1"/>
      </w:numPr>
      <w:outlineLvl w:val="2"/>
    </w:pPr>
    <w:rPr>
      <w:bCs/>
    </w:rPr>
  </w:style>
  <w:style w:type="paragraph" w:styleId="4">
    <w:name w:val="heading 4"/>
    <w:basedOn w:val="a"/>
    <w:next w:val="a"/>
    <w:uiPriority w:val="9"/>
    <w:unhideWhenUsed/>
    <w:qFormat/>
    <w:rsid w:val="002C64AF"/>
    <w:pPr>
      <w:numPr>
        <w:ilvl w:val="3"/>
        <w:numId w:val="1"/>
      </w:numPr>
      <w:outlineLvl w:val="3"/>
    </w:pPr>
    <w:rPr>
      <w:bCs/>
      <w:iCs/>
    </w:rPr>
  </w:style>
  <w:style w:type="paragraph" w:styleId="5">
    <w:name w:val="heading 5"/>
    <w:basedOn w:val="a"/>
    <w:next w:val="a"/>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
    <w:next w:val="a"/>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
    <w:next w:val="a"/>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
    <w:next w:val="a"/>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
    <w:next w:val="a"/>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paragraph" w:customStyle="1" w:styleId="heading2normal">
    <w:name w:val="heading 2 normal"/>
    <w:aliases w:val="Заголовок 2 Обычный"/>
    <w:basedOn w:val="a"/>
    <w:next w:val="a"/>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
    <w:next w:val="a"/>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
    <w:next w:val="a"/>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
    <w:next w:val="a"/>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
    <w:next w:val="a"/>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
    <w:next w:val="a"/>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
    <w:next w:val="a"/>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
    <w:next w:val="a"/>
    <w:link w:val="90"/>
    <w:uiPriority w:val="9"/>
    <w:qFormat/>
    <w:rsid w:val="00B32490"/>
    <w:pPr>
      <w:numPr>
        <w:ilvl w:val="8"/>
        <w:numId w:val="2"/>
      </w:numPr>
      <w:outlineLvl w:val="8"/>
    </w:pPr>
  </w:style>
  <w:style w:type="character" w:customStyle="1" w:styleId="10">
    <w:name w:val="Заголовок 1 Знак"/>
    <w:basedOn w:val="a0"/>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basedOn w:val="a0"/>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basedOn w:val="a0"/>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basedOn w:val="a0"/>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basedOn w:val="a0"/>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basedOn w:val="a0"/>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basedOn w:val="a0"/>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basedOn w:val="a0"/>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basedOn w:val="a0"/>
    <w:link w:val="heading9normal"/>
    <w:uiPriority w:val="9"/>
    <w:semiHidden/>
    <w:rsid w:val="0098229F"/>
    <w:rPr>
      <w:rFonts w:ascii="Cambria" w:eastAsia="Times New Roman" w:hAnsi="Cambria" w:cs="Times New Roman"/>
      <w:i/>
      <w:iCs/>
      <w:color w:val="404040"/>
      <w:sz w:val="20"/>
      <w:szCs w:val="20"/>
      <w:lang w:val="ru-RU"/>
    </w:rPr>
  </w:style>
  <w:style w:type="paragraph" w:styleId="a3">
    <w:name w:val="caption"/>
    <w:basedOn w:val="a"/>
    <w:next w:val="a"/>
    <w:uiPriority w:val="35"/>
    <w:semiHidden/>
    <w:unhideWhenUsed/>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eastAsia="Times New Roman" w:hAnsi="Times New Roman" w:cs="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rFonts w:ascii="Cambria" w:hAnsi="Cambria"/>
      <w:i/>
      <w:iCs/>
      <w:color w:val="4F81BD"/>
      <w:spacing w:val="15"/>
      <w:sz w:val="24"/>
      <w:szCs w:val="24"/>
    </w:rPr>
  </w:style>
  <w:style w:type="character" w:customStyle="1" w:styleId="a7">
    <w:name w:val="Подзаголовок Знак"/>
    <w:basedOn w:val="a0"/>
    <w:link w:val="a6"/>
    <w:uiPriority w:val="11"/>
    <w:rsid w:val="0098229F"/>
    <w:rPr>
      <w:rFonts w:ascii="Cambria" w:eastAsia="Times New Roman" w:hAnsi="Cambria" w:cs="Times New Roman"/>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semiHidden/>
    <w:unhideWhenUsed/>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rsid w:val="00256A2F"/>
    <w:rPr>
      <w:rFonts w:ascii="Times New Roman" w:hAnsi="Times New Roman"/>
      <w:sz w:val="16"/>
      <w:lang w:val="ru-RU"/>
    </w:rPr>
  </w:style>
  <w:style w:type="paragraph" w:styleId="af8">
    <w:name w:val="footer"/>
    <w:basedOn w:val="a"/>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b"/>
    <w:rsid w:val="00F06394"/>
    <w:pPr>
      <w:spacing w:line="216" w:lineRule="auto"/>
    </w:pPr>
    <w:rPr>
      <w:sz w:val="20"/>
      <w:szCs w:val="20"/>
    </w:rPr>
  </w:style>
  <w:style w:type="character" w:styleId="afc">
    <w:name w:val="Hyperlink"/>
    <w:unhideWhenUsed/>
    <w:rPr>
      <w:color w:val="0000FF"/>
      <w:u w:val="single"/>
    </w:rPr>
  </w:style>
  <w:style w:type="character" w:customStyle="1" w:styleId="fill">
    <w:name w:val="fill"/>
    <w:rsid w:val="00843287"/>
    <w:rPr>
      <w:b/>
      <w:bCs/>
      <w:i/>
      <w:iCs/>
      <w:color w:val="FF0000"/>
    </w:rPr>
  </w:style>
  <w:style w:type="character" w:styleId="afd">
    <w:name w:val="FollowedHyperlink"/>
    <w:basedOn w:val="a0"/>
    <w:uiPriority w:val="99"/>
    <w:semiHidden/>
    <w:unhideWhenUsed/>
    <w:rsid w:val="00A46723"/>
    <w:rPr>
      <w:color w:val="800080" w:themeColor="followedHyperlink"/>
      <w:u w:val="single"/>
    </w:rPr>
  </w:style>
  <w:style w:type="paragraph" w:styleId="afe">
    <w:name w:val="Normal (Web)"/>
    <w:basedOn w:val="a"/>
    <w:uiPriority w:val="99"/>
    <w:unhideWhenUsed/>
    <w:rsid w:val="00421826"/>
    <w:pPr>
      <w:spacing w:before="100" w:beforeAutospacing="1" w:after="100" w:afterAutospacing="1" w:line="240" w:lineRule="auto"/>
      <w:ind w:firstLine="0"/>
      <w:jc w:val="left"/>
    </w:pPr>
  </w:style>
  <w:style w:type="character" w:customStyle="1" w:styleId="small">
    <w:name w:val="small"/>
    <w:rsid w:val="00421826"/>
    <w:rPr>
      <w:sz w:val="16"/>
      <w:szCs w:val="16"/>
    </w:rPr>
  </w:style>
  <w:style w:type="paragraph" w:styleId="HTML">
    <w:name w:val="HTML Preformatted"/>
    <w:basedOn w:val="a"/>
    <w:link w:val="HTML0"/>
    <w:uiPriority w:val="99"/>
    <w:unhideWhenUsed/>
    <w:rsid w:val="00CC6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nsolas" w:hAnsi="Consolas"/>
      <w:sz w:val="20"/>
      <w:szCs w:val="20"/>
      <w:lang w:val="x-none" w:eastAsia="x-none"/>
    </w:rPr>
  </w:style>
  <w:style w:type="character" w:customStyle="1" w:styleId="HTML0">
    <w:name w:val="Стандартный HTML Знак"/>
    <w:basedOn w:val="a0"/>
    <w:link w:val="HTML"/>
    <w:uiPriority w:val="99"/>
    <w:rsid w:val="00CC6DFA"/>
    <w:rPr>
      <w:rFonts w:ascii="Consolas" w:hAnsi="Consola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827326">
      <w:bodyDiv w:val="1"/>
      <w:marLeft w:val="0"/>
      <w:marRight w:val="0"/>
      <w:marTop w:val="0"/>
      <w:marBottom w:val="0"/>
      <w:divBdr>
        <w:top w:val="none" w:sz="0" w:space="0" w:color="auto"/>
        <w:left w:val="none" w:sz="0" w:space="0" w:color="auto"/>
        <w:bottom w:val="none" w:sz="0" w:space="0" w:color="auto"/>
        <w:right w:val="none" w:sz="0" w:space="0" w:color="auto"/>
      </w:divBdr>
    </w:div>
    <w:div w:id="144769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21"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42" Type="http://schemas.openxmlformats.org/officeDocument/2006/relationships/hyperlink" Target="consultantplus://offline/ref=9D8161AA42813FF2C5CEF20345109A18045E915A4D486592BF0D91A3DD55F1698951AD87C989255BD5FAE191C20198654393C4422B6702763792395C742FD69E8EDE4C43BB2402B725F73A4023D403E6C1ACE60AF36CdFRFM" TargetMode="External"/><Relationship Id="rId63" Type="http://schemas.openxmlformats.org/officeDocument/2006/relationships/hyperlink" Target="consultantplus://offline/ref=9D8161AA42813FF2C5CEF20345109A18045E915A4D486592BF0D91A3DD55F1698951AD87C989255BD5FBE09DC1019F654393C4422B6702763792395C742FD69E8AD44C4BBB23d1R3M" TargetMode="External"/><Relationship Id="rId84"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38" Type="http://schemas.openxmlformats.org/officeDocument/2006/relationships/hyperlink" Target="consultantplus://offline/ref=9D8161AA42813FF2C5CEF20345109A18045E915A4D486592BF0D91A3DD55F1698951AD87C989255BD5FDE89CC30D9C654393C4422B6702763792395C742FD69E8ED44C43BB2402B726F03A4129D403E6C1AFE60AF36CdFRFM" TargetMode="External"/><Relationship Id="rId159" Type="http://schemas.openxmlformats.org/officeDocument/2006/relationships/hyperlink" Target="consultantplus://offline/ref=9D8161AA42813FF2C5CEF20345109A18045E915A4D486592BF0D91A3DD55F1698951AD87C989255BD5FBE092C10199654393C4422B6702763792395C7728DE95D28D04d5R3M" TargetMode="External"/><Relationship Id="rId170" Type="http://schemas.openxmlformats.org/officeDocument/2006/relationships/hyperlink" Target="consultantplus://offline/ref=9D8161AA42813FF2C5CEF20345109A18045E915A4D486592BF0D91A3DD55F1698951AD87C989255BD5FBE190C6009D654393C4422B6702763792395C742FD79689D44C4BBB23d1R3M" TargetMode="External"/><Relationship Id="rId191" Type="http://schemas.openxmlformats.org/officeDocument/2006/relationships/footer" Target="footer8.xml"/><Relationship Id="rId205" Type="http://schemas.openxmlformats.org/officeDocument/2006/relationships/hyperlink" Target="consultantplus://offline/ref=9D8161AA42813FF2C5CEF20345109A18045E915A4D486592BF0D91A3DD55F1698951AD87C989255BD5FBE893C30799654393C4422B6702763792395C742FD69C8FDF4C4BBB23d1R3M" TargetMode="External"/><Relationship Id="rId226" Type="http://schemas.openxmlformats.org/officeDocument/2006/relationships/header" Target="header8.xml"/><Relationship Id="rId107" Type="http://schemas.openxmlformats.org/officeDocument/2006/relationships/hyperlink" Target="consultantplus://offline/ref=9D8161AA42813FF2C5CEF20345109A18045E915A4D486592BF0D91A3DD55F1698951AD87C989255BD5FBE893C30491654393C4422B6702763792395C742FD69F8FD54C4BBB23d1R3M" TargetMode="External"/><Relationship Id="rId11" Type="http://schemas.openxmlformats.org/officeDocument/2006/relationships/hyperlink" Target="consultantplus://offline/ref=9D8161AA42813FF2C5CEF20345109A18045E915A4D486592BF0D91A3DD55F1698951AD87C989255BD5FDEB95C3079A654393C4422B6702763792395C742FD69E8EDE4C43BB2402B727F63A412BD403E6C1AFE60AF36CdFRFM" TargetMode="External"/><Relationship Id="rId32"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53"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74" Type="http://schemas.openxmlformats.org/officeDocument/2006/relationships/hyperlink" Target="consultantplus://offline/ref=9D8161AA42813FF2C5CEF20345109A18045E915A4D486592BF0D91A3DD55F1698951AD87C989255BD5FBE893C30799654393C4422B6702763792395C742FD69E87D84C4BBB23d1R3M" TargetMode="External"/><Relationship Id="rId128" Type="http://schemas.openxmlformats.org/officeDocument/2006/relationships/hyperlink" Target="consultantplus://offline/ref=9D8161AA42813FF2C5CEF20345109A18045E915A4D486592BF0D91A3DD55F1698951AD87C989255BD5FBE09DC40290654393C4422B6702763792395C702DD295D28D04d5R3M" TargetMode="External"/><Relationship Id="rId149" Type="http://schemas.openxmlformats.org/officeDocument/2006/relationships/hyperlink" Target="consultantplus://offline/ref=9D8161AA42813FF2C5CEF20345109A18045E915A4D486592BF0D91A3DD55F1698951AD87C989255BD5FBEB97C0019A654393C4422B6702763792395C742FD69E8ED84C43BB2402B726F23A412BD403E6C2A5E60AF36CdFRFM" TargetMode="External"/><Relationship Id="rId5" Type="http://schemas.openxmlformats.org/officeDocument/2006/relationships/webSettings" Target="webSettings.xml"/><Relationship Id="rId95"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60" Type="http://schemas.openxmlformats.org/officeDocument/2006/relationships/hyperlink" Target="consultantplus://offline/ref=9D8161AA42813FF2C5CEF20345109A18045E915A4D486592BF0D91A3DD55F1698951AD87C989255BD5FAE994C6039C654393C4422B6702763792395C742FD69E8CD54C43BB2402B724F13A4022D403E6C2A4E60AF36CdFRFM" TargetMode="External"/><Relationship Id="rId181" Type="http://schemas.openxmlformats.org/officeDocument/2006/relationships/hyperlink" Target="consultantplus://offline/ref=9D8161AA42813FF2C5CEF20345109A18045E915A4D486592BF0D91A3DD55F1698951AD87C989255BD5FAEF97C4079F654393C4422B6702763792395C742FD69D86DD4C43BB2402B727F73A402AD403E6C1AEE60AF36CdFRFM" TargetMode="External"/><Relationship Id="rId216" Type="http://schemas.openxmlformats.org/officeDocument/2006/relationships/hyperlink" Target="consultantplus://offline/ref=9D8161AA42813FF2C5CEF20345109A18045E915A4D486592BF0D91A3DD55F1698951AD87C989255BD5FBE190C6009D654393C4422B6702763F803Ed1R5M" TargetMode="External"/><Relationship Id="rId237" Type="http://schemas.openxmlformats.org/officeDocument/2006/relationships/footer" Target="footer20.xml"/><Relationship Id="rId22" Type="http://schemas.openxmlformats.org/officeDocument/2006/relationships/hyperlink" Target="consultantplus://offline/ref=9D8161AA42813FF2C5CEF20345109A18045E915A4D486592BF0D91A3DD55F1698951AD87C989255BD5FBE893C10091654393C4422B6702763792395C742FD69E8FDD4C4BBB23d1R3M" TargetMode="External"/><Relationship Id="rId43" Type="http://schemas.openxmlformats.org/officeDocument/2006/relationships/hyperlink" Target="consultantplus://offline/ref=9D8161AA42813FF2C5CEF20345109A18045E915A4D486592BF0D91A3DD55F1698951AD87C989255BD5FAE191C20198654393C4422B6702763792395C742FD79988DD4C43BB2402B725F73A4023D403E6C1ACE60AF36CdFRFM" TargetMode="External"/><Relationship Id="rId64" Type="http://schemas.openxmlformats.org/officeDocument/2006/relationships/hyperlink" Target="consultantplus://offline/ref=9D8161AA42813FF2C5CEF20345109A18045E915A4D486592BF0D91A3DD55F1698951AD87C989255BD5FAEF97C4079F654393C4422B6702763792395C7427D19785881653BF6D55B838F62D5E29CA03E6C8F1BC15dER6M" TargetMode="External"/><Relationship Id="rId118"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139"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80"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85" Type="http://schemas.openxmlformats.org/officeDocument/2006/relationships/hyperlink" Target="consultantplus://offline/ref=9D8161AA42813FF2C5CEF20345109A18045E915A4D486592BF0D91A3DD55F1698951AD87C989255BD5FBE190C6009D654393C4422B6702763792395C7027DDCADF98121AE86149BB26E826402AC30ABA92EEdAR9M" TargetMode="External"/><Relationship Id="rId150"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155" Type="http://schemas.openxmlformats.org/officeDocument/2006/relationships/hyperlink" Target="consultantplus://offline/ref=9D8161AA42813FF2C5CEF20345109A18045E915A4D486592BF0D91A3DD55F1698951AD9ADB9C510E86F4E89DCB0790654393C4422B6702763792395C742FD69E8FD94C43BB2402B727F43A4129D403E6C2A4E60AF36CdFRFM" TargetMode="External"/><Relationship Id="rId171"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176" Type="http://schemas.openxmlformats.org/officeDocument/2006/relationships/hyperlink" Target="consultantplus://offline/ref=9D8161AA42813FF2C5CEF20345109A18045E915A4D486592BF0D91A3DD55F1698951AD87C989255BD5FBE092C10199654393C4422B6702763792395C742FD7988EDE4C43BB2402B727F63A412BD403E6C2A5E60AF36CdFRFM" TargetMode="External"/><Relationship Id="rId192" Type="http://schemas.openxmlformats.org/officeDocument/2006/relationships/hyperlink" Target="consultantplus://offline/ref=9D8161AA42813FF2C5CEF20345109A18045E915A4D486592BF0D91A3DD55F1698951AD87C989255BD5FBE190C6009D654393C4422B6702763792395C742FD69D8EDD4C4BBB23d1R3M" TargetMode="External"/><Relationship Id="rId197" Type="http://schemas.openxmlformats.org/officeDocument/2006/relationships/hyperlink" Target="consultantplus://offline/ref=9D8161AA42813FF2C5CEF20345109A18045E915A4D486592BF0D91A3DD55F1698951AD87C989255BD5FAEF97C4079F654393C4422B6702763792395C742FD69F88DF4C43BB2402B724F43A4129D403E6C1AFE60AF36CdFRFM" TargetMode="External"/><Relationship Id="rId206" Type="http://schemas.openxmlformats.org/officeDocument/2006/relationships/hyperlink" Target="consultantplus://offline/ref=9D8161AA42813FF2C5CEF20345109A18045E915A4D486592BF0D91A3DD55F1698951AD87C989255BD5FDE996C3039C654393C4422B6702763792395C742FD6998DDC4C43BB2402B726F23A402FD403E6C1AFE60AF36CdFRFM" TargetMode="External"/><Relationship Id="rId227" Type="http://schemas.openxmlformats.org/officeDocument/2006/relationships/footer" Target="footer15.xml"/><Relationship Id="rId201" Type="http://schemas.openxmlformats.org/officeDocument/2006/relationships/hyperlink" Target="consultantplus://offline/ref=9D8161AA42813FF2C5CEF20345109A18045E915A4D486592BF0D91A3DD55F1698951AD87C989255BD5FAEF97C4079F654393C4422B6702763792395C742FD79D8FD84C43BB2402B724F43A4129D403E6C1AFE60AF36CdFRFM" TargetMode="External"/><Relationship Id="rId222" Type="http://schemas.openxmlformats.org/officeDocument/2006/relationships/footer" Target="footer13.xml"/><Relationship Id="rId12" Type="http://schemas.openxmlformats.org/officeDocument/2006/relationships/header" Target="header1.xml"/><Relationship Id="rId17"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33" Type="http://schemas.openxmlformats.org/officeDocument/2006/relationships/hyperlink" Target="consultantplus://offline/ref=9D8161AA42813FF2C5CEF20345109A18045E915A4D486592BF0D91A3DD55F1698951AD87C989255BD5FBE092C7059F654393C4422B6702763792395C742FD69E8FDE4C4BBB23d1R3M" TargetMode="External"/><Relationship Id="rId38"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59" Type="http://schemas.openxmlformats.org/officeDocument/2006/relationships/hyperlink" Target="consultantplus://offline/ref=9D8161AA42813FF2C5CEF20345109A18045E915A4D486592BF0D91A3DD55F1698951AD87C989255BD5FAE892C3049C654393C4422B6702763792395C742AD795DA8D0342E76055A426FF3A422BCB08ED9FFCAEd1R2M" TargetMode="External"/><Relationship Id="rId103" Type="http://schemas.openxmlformats.org/officeDocument/2006/relationships/hyperlink" Target="consultantplus://offline/ref=9D8161AA42813FF2C5CEF20345109A18045E915A4D486592BF0D91A3DD55F1698951AD87C989255BD5FBE092C10199654393C4422B6702763792395C742FD49F86D54C4BBB23d1R3M" TargetMode="External"/><Relationship Id="rId108" Type="http://schemas.openxmlformats.org/officeDocument/2006/relationships/hyperlink" Target="consultantplus://offline/ref=9D8161AA42813FF2C5CEF20345109A18045E915A4D486592BF0D91A3DD55F1698951AD87C989255BD5FBE893C30491654393C4422B6702763792395C742FD69F8ADC4C4BBB23d1R3M" TargetMode="External"/><Relationship Id="rId124" Type="http://schemas.openxmlformats.org/officeDocument/2006/relationships/hyperlink" Target="consultantplus://offline/ref=9D8161AA42813FF2C5CEF20345109A18045E915A4D486592BF0D91A3DD55F1698951AD87C989255BD5FBE092C10199654393C4422B6702763792395C742FD6988BDD4C4BBB23d1R3M" TargetMode="External"/><Relationship Id="rId129" Type="http://schemas.openxmlformats.org/officeDocument/2006/relationships/hyperlink" Target="consultantplus://offline/ref=9D8161AA42813FF2C5CEF20345109A18045E915A4D486592BF0D91A3DD55F1698951AD87C989255BD5FBE09DC40290654393C4422B6702763792395C742FD79A8CD44C4BBB23d1R3M" TargetMode="External"/><Relationship Id="rId54"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70" Type="http://schemas.openxmlformats.org/officeDocument/2006/relationships/hyperlink" Target="consultantplus://offline/ref=9D8161AA42813FF2C5CEF20345109A18045E915A4D486592BF0D91A3DD55F1698951AD87C989255BD5FBE893C30799654393C4422B6702763792395C742FD69E86DB4C4BBB23d1R3M" TargetMode="External"/><Relationship Id="rId75" Type="http://schemas.openxmlformats.org/officeDocument/2006/relationships/hyperlink" Target="consultantplus://offline/ref=9D8161AA42813FF2C5CEF20345109A18045E915A4D486592BF0D91A3DD55F1698951AD87C989255BD5FBE092C10199654393C4422B6702763792395C742FD49F8DDE4C4BBB23d1R3M" TargetMode="External"/><Relationship Id="rId91"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96"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40" Type="http://schemas.openxmlformats.org/officeDocument/2006/relationships/hyperlink" Target="consultantplus://offline/ref=9D8161AA42813FF2C5CEF20345109A18045E915A4D486592BF0D91A3DD55F1698951AD87C989255BD5FDE89CC30D9C654393C4422B6702763792395C742FD69E8ED44C43BB2402B726F03A4129D403E6C1AFE60AF36CdFRFM" TargetMode="External"/><Relationship Id="rId145"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61" Type="http://schemas.openxmlformats.org/officeDocument/2006/relationships/hyperlink" Target="consultantplus://offline/ref=9D8161AA42813FF2C5CEF20345109A18045E915A4D486592BF0D91A3DD55F1698951AD87C989255BD5FBE190C6009D654393C4422B6702763792395C742FD49D88D94C4BBB23d1R3M" TargetMode="External"/><Relationship Id="rId166"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182" Type="http://schemas.openxmlformats.org/officeDocument/2006/relationships/hyperlink" Target="consultantplus://offline/ref=9D8161AA42813FF2C5CEF20345109A18045E915A4D486592BF0D91A3DD55F1698951AD87C989255BD5FBE092C10199654393C4422B6702763792395C742FD49C8EDC4C4BBB23d1R3M" TargetMode="External"/><Relationship Id="rId187" Type="http://schemas.openxmlformats.org/officeDocument/2006/relationships/footer" Target="footer5.xml"/><Relationship Id="rId217" Type="http://schemas.openxmlformats.org/officeDocument/2006/relationships/hyperlink" Target="consultantplus://offline/ref=9D8161AA42813FF2C5CEF20345109A18045E915A4D486592BF0D91A3DD55F1698951AD87C989255BD5FDE996C3039C654393C4422B6702763792395C742FD69E8EDE4C43BB2402B724F43A4129D403E6C1AFE60AF36CdFRFM"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footer" Target="footer11.xml"/><Relationship Id="rId233" Type="http://schemas.openxmlformats.org/officeDocument/2006/relationships/footer" Target="footer17.xml"/><Relationship Id="rId238" Type="http://schemas.openxmlformats.org/officeDocument/2006/relationships/fontTable" Target="fontTable.xml"/><Relationship Id="rId23"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28"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49"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11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19"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44" Type="http://schemas.openxmlformats.org/officeDocument/2006/relationships/hyperlink" Target="consultantplus://offline/ref=9D8161AA42813FF2C5CEF20345109A18045E915A4D486592BF0D91A3DD55F1698951AD87C989255BD5FAE191C20198654393C4422B6702763792395C742FD79988DD4C43BB2402B725F73A4023D403E6C1ACE60AF36CdFRFM" TargetMode="External"/><Relationship Id="rId60" Type="http://schemas.openxmlformats.org/officeDocument/2006/relationships/hyperlink" Target="consultantplus://offline/ref=9D8161AA42813FF2C5CEF20345109A18045E915A4D486592BF0D91A3DD55F1698951AD87C989255BD5FAE996C40691654393C4422B6702763792395C742FD69E86DC4C4BBB23d1R3M" TargetMode="External"/><Relationship Id="rId65" Type="http://schemas.openxmlformats.org/officeDocument/2006/relationships/hyperlink" Target="consultantplus://offline/ref=9D8161AA42813FF2C5CEF20345109A18045E915A4D486592BF0D91A3DD55F1698951AD87C989255BD5FBE893C30799654393C4422B6702763792395C742FD69E87DE4C4BBB23d1R3M" TargetMode="External"/><Relationship Id="rId81"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86" Type="http://schemas.openxmlformats.org/officeDocument/2006/relationships/hyperlink" Target="consultantplus://offline/ref=9D8161AA42813FF2C5CEF20345109A18045E915A4D486592BF0D91A3DD55F1698951AD87C989255BD5FBE190C6009D654393C4422B6702763792395C742FDDCADF98121AE86249BB26E826402AC30ABA92EEdAR9M" TargetMode="External"/><Relationship Id="rId130" Type="http://schemas.openxmlformats.org/officeDocument/2006/relationships/hyperlink" Target="consultantplus://offline/ref=9D8161AA42813FF2C5CEF20345109A18045E915A4D486592BF0D91A3DD55F1698951AD87C989255BD5FAED96C0039F654393C4422B6702763792395C742FD69E8CD84C43BB2402B725F63A402DD403E6C1ADE60AF36CdFRFM" TargetMode="External"/><Relationship Id="rId135" Type="http://schemas.openxmlformats.org/officeDocument/2006/relationships/hyperlink" Target="consultantplus://offline/ref=9D8161AA42813FF2C5CEF20345109A18045E915A4D486592BF0D91A3DD55F1698951AD87C989255BD5FBE092C7059F654393C4422B6702763792395C7127D19E85881653BF6D56BE38F7265E29CA00EEC8F1BC15dER6M" TargetMode="External"/><Relationship Id="rId151" Type="http://schemas.openxmlformats.org/officeDocument/2006/relationships/hyperlink" Target="consultantplus://offline/ref=9D8161AA42813FF2C5CEF20345109A18045E915A4D486592BF0D91A3DD55F1698951AD87C989255BD5FBE092C10199654393C4422B6702763792395C732ADDC2DF9Fd0R3M" TargetMode="External"/><Relationship Id="rId156" Type="http://schemas.openxmlformats.org/officeDocument/2006/relationships/hyperlink" Target="consultantplus://offline/ref=9D8161AA42813FF2C5CEF20345109A18045E915A4D486592BF0D91A3DD55F1698951AD87C989255BD5FBE09DC1019F654393C4422B6702763792395C742FD69E8BDF4C43BB2402B727F43A4129D403E6C2A4E60AF36CdFRFM" TargetMode="External"/><Relationship Id="rId177" Type="http://schemas.openxmlformats.org/officeDocument/2006/relationships/hyperlink" Target="consultantplus://offline/ref=9D8161AA42813FF2C5CEF20345109A18045E915A4D486592BF0D91A3DD55F1698951AD87C989255BD5FBE092C10199654393C4422B6702763792395C762DD095D28D04d5R3M" TargetMode="External"/><Relationship Id="rId198" Type="http://schemas.openxmlformats.org/officeDocument/2006/relationships/hyperlink" Target="consultantplus://offline/ref=9D8161AA42813FF2C5CEF20345109A18045E915A4D486592BF0D91A3DD55F1698951AD87C989255BD5FAEF97C4079F654393C4422B6702763792395C742FD69D86DD4C43BB2402B724F43A4129D403E6C1AFE60AF36CdFRFM" TargetMode="External"/><Relationship Id="rId172" Type="http://schemas.openxmlformats.org/officeDocument/2006/relationships/hyperlink" Target="consultantplus://offline/ref=9D8161AA42813FF2C5CEF20345109A18045E915A4D486592BF0D91A3DD55F1698951AD87C989255BD5FAEF97C4079F654393C4422B6702763792395C742CD79F85881653BF6D55BB38F6205E29CA03E5C8F1BC15dER6M" TargetMode="External"/><Relationship Id="rId193" Type="http://schemas.openxmlformats.org/officeDocument/2006/relationships/hyperlink" Target="consultantplus://offline/ref=9D8161AA42813FF2C5CEF20345109A18045E915A4D486592BF0D91A3DD55F1698951AD87C989255BD5FBE190C6009D654393C4422B6702763792395C742FD69D8EDD4C4BBB23d1R3M" TargetMode="External"/><Relationship Id="rId202" Type="http://schemas.openxmlformats.org/officeDocument/2006/relationships/header" Target="header5.xml"/><Relationship Id="rId207" Type="http://schemas.openxmlformats.org/officeDocument/2006/relationships/hyperlink" Target="consultantplus://offline/ref=9D8161AA42813FF2C5CEF20345109A18045E915A4D486592BF0D91A3DD55F1698951AD87C989255BD5FDE996C3039C654393C4422B6702763792395C742FD6998DDC4C43BB2402B726F23A402FD403E6C1AFE60AF36CdFRFM" TargetMode="External"/><Relationship Id="rId223" Type="http://schemas.openxmlformats.org/officeDocument/2006/relationships/footer" Target="footer14.xml"/><Relationship Id="rId228" Type="http://schemas.openxmlformats.org/officeDocument/2006/relationships/footer" Target="footer16.xml"/><Relationship Id="rId13" Type="http://schemas.openxmlformats.org/officeDocument/2006/relationships/footer" Target="footer1.xml"/><Relationship Id="rId18" Type="http://schemas.openxmlformats.org/officeDocument/2006/relationships/hyperlink" Target="consultantplus://offline/ref=9D8161AA42813FF2C5CEF20345109A18045E915A4D486592BF0D91A3DD55F1698951AD87C989255BD5FBE893C30799654393C4422B6702763792395C742FD69E8FDD4C4BBB23d1R3M" TargetMode="External"/><Relationship Id="rId39"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109" Type="http://schemas.openxmlformats.org/officeDocument/2006/relationships/hyperlink" Target="consultantplus://offline/ref=9D8161AA42813FF2C5CEF20345109A18045E915A4D486592BF0D91A3DD55F1698951AD87C989255BD5FAED91C5009C654393C4422B6702763792395C742FD69F8CDD4C43BB2402B724FE3A402FD403E6C1ACE60AF36CdFRFM" TargetMode="External"/><Relationship Id="rId34" Type="http://schemas.openxmlformats.org/officeDocument/2006/relationships/hyperlink" Target="consultantplus://offline/ref=9D8161AA42813FF2C5CEF20345109A18045E915A4D486592BF0D91A3DD55F1698951AD87C989255BD5FBE092C7059F654393C4422B6702763792395C742FD69E8FDE4C4BBB23d1R3M" TargetMode="External"/><Relationship Id="rId50" Type="http://schemas.openxmlformats.org/officeDocument/2006/relationships/hyperlink" Target="consultantplus://offline/ref=9D8161AA42813FF2C5CEF20345109A18045E915A4D486592BF0D91A3DD55F1698951AD87C989255BD5FAE996C10499654393C4422B6702763792395C742FD69E8ED44C4BBB23d1R3M" TargetMode="External"/><Relationship Id="rId55" Type="http://schemas.openxmlformats.org/officeDocument/2006/relationships/hyperlink" Target="consultantplus://offline/ref=9D8161AA42813FF2C5CEF20345109A18045E915A4D486592BF0D91A3DD55F1698951AD87C989255BD5FBE191CB009D654393C4422B6702763792395C742FD69E8FDD4C4BBB23d1R3M" TargetMode="External"/><Relationship Id="rId76" Type="http://schemas.openxmlformats.org/officeDocument/2006/relationships/hyperlink" Target="consultantplus://offline/ref=9D8161AA42813FF2C5CEF20345109A18045E915A4D486592BF0D91A3DD55F1698951AD87C989255BD5FAEF97C4079F654393C4422B6702763792395C7427D19A85881653BF6D55B838F62D5E29CA03E6C8F1BC15dER6M" TargetMode="External"/><Relationship Id="rId97" Type="http://schemas.openxmlformats.org/officeDocument/2006/relationships/hyperlink" Target="consultantplus://offline/ref=9D8161AA42813FF2C5CEF20345109A18045E915A4D486592BF0D91A3DD55F1698951AD87C989255BD5FBE893C30491654393C4422B6702763792395C742FD69F88DE4C4BBB23d1R3M" TargetMode="External"/><Relationship Id="rId104" Type="http://schemas.openxmlformats.org/officeDocument/2006/relationships/hyperlink" Target="consultantplus://offline/ref=9D8161AA42813FF2C5CEF20345109A18045E915A4D486592BF0D91A3DD55F1698951AD87C989255BD5FBE893C30799654393C4422B6702763792395C742FD69F8DDB4C4BBB23d1R3M" TargetMode="External"/><Relationship Id="rId120" Type="http://schemas.openxmlformats.org/officeDocument/2006/relationships/hyperlink" Target="consultantplus://offline/ref=9D8161AA42813FF2C5CEF20345109A18045E915A4D486592BF0D91A3DD55F1698951AD87C989255BD5FAEA9CC60491654393C4422B6702763792395C742FD69E8CD54C43BB2402B726F13A402CD403E6C1ADE60AF36CdFRFM" TargetMode="External"/><Relationship Id="rId125" Type="http://schemas.openxmlformats.org/officeDocument/2006/relationships/hyperlink" Target="consultantplus://offline/ref=9D8161AA42813FF2C5CEF20345109A18045E915A4D486592BF0D91A3DD55F1698951AD87C989255BD5FAEA9CC60491654393C4422B6702763792395C742FD69F8FD94C43BB2402B726F03A402CD403E6C1ADE60AF36CdFRFM" TargetMode="External"/><Relationship Id="rId141" Type="http://schemas.openxmlformats.org/officeDocument/2006/relationships/hyperlink" Target="consultantplus://offline/ref=9D8161AA42813FF2C5CEF20345109A18045E915A4D486592BF0D91A3DD55F1698951AD87C989255BD5FAE996C10499654393C4422B6702763792395C742ED69C8ADD4C4BBB23d1R3M" TargetMode="External"/><Relationship Id="rId146" Type="http://schemas.openxmlformats.org/officeDocument/2006/relationships/hyperlink" Target="consultantplus://offline/ref=9D8161AA42813FF2C5CEF20345109A18045E915A4D486592BF0D91A3DD55F1698951AD87C989255BD5FBE092C10199654393C4422B6702763792395C742FD6978CD54C4BBB23d1R3M" TargetMode="External"/><Relationship Id="rId167"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88" Type="http://schemas.openxmlformats.org/officeDocument/2006/relationships/footer" Target="footer6.xml"/><Relationship Id="rId7" Type="http://schemas.openxmlformats.org/officeDocument/2006/relationships/endnotes" Target="endnotes.xml"/><Relationship Id="rId71" Type="http://schemas.openxmlformats.org/officeDocument/2006/relationships/hyperlink" Target="consultantplus://offline/ref=9D8161AA42813FF2C5CEF20345109A18045E915A4D486592BF0D91A3DD55F1698951AD87C989255BD5FBE092C10199654393C4422B6702763792395C742FD49F8DDE4C4BBB23d1R3M" TargetMode="External"/><Relationship Id="rId92"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162"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183" Type="http://schemas.openxmlformats.org/officeDocument/2006/relationships/header" Target="header2.xml"/><Relationship Id="rId213" Type="http://schemas.openxmlformats.org/officeDocument/2006/relationships/footer" Target="footer12.xml"/><Relationship Id="rId218" Type="http://schemas.openxmlformats.org/officeDocument/2006/relationships/hyperlink" Target="consultantplus://offline/ref=9D8161AA42813FF2C5CEF20345109A18045E915A4D486592BF0D91A3DD55F1698951AD87C989255BD5F8E196C5069C654393C4422B6702763792395C742FD69E8ED54C43BB2402B726F73A412BD403E6C2A5E60AF36CdFRFM" TargetMode="External"/><Relationship Id="rId234" Type="http://schemas.openxmlformats.org/officeDocument/2006/relationships/footer" Target="footer18.xml"/><Relationship Id="rId23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24" Type="http://schemas.openxmlformats.org/officeDocument/2006/relationships/hyperlink" Target="consultantplus://offline/ref=9D8161AA42813FF2C5CEF20345109A18045E915A4D486592BF0D91A3DD55F1698951AD87C989255BD5FBE893C30798654393C4422B6702763792395C742FD69E8FDD4C4BBB23d1R3M" TargetMode="External"/><Relationship Id="rId40" Type="http://schemas.openxmlformats.org/officeDocument/2006/relationships/hyperlink" Target="consultantplus://offline/ref=9D8161AA42813FF2C5CEF20345109A18045E915A4D486592BF0D91A3DD55F1698951AD87C989255BD5FBE190C6009D654393C4422B6702763792395C742FD39C8DD94C4BBB23d1R3M" TargetMode="External"/><Relationship Id="rId45"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66" Type="http://schemas.openxmlformats.org/officeDocument/2006/relationships/hyperlink" Target="consultantplus://offline/ref=9D8161AA42813FF2C5CEF20345109A18045E915A4D486592BF0D91A3DD55F1698951AD87C989255BD5FBE893C30799654393C4422B6702763792395C742FD69E87DE4C4BBB23d1R3M" TargetMode="External"/><Relationship Id="rId87" Type="http://schemas.openxmlformats.org/officeDocument/2006/relationships/hyperlink" Target="consultantplus://offline/ref=9D8161AA42813FF2C5CEF20345109A18045E915A4D486592BF0D91A3DD55F1698951AD87C989255BD5FAEF97C4079F654393C4422B6702763792395C7429DE95DA8D0342E76051A427F43A422BC803ED9FFCAEd1R2M" TargetMode="External"/><Relationship Id="rId110" Type="http://schemas.openxmlformats.org/officeDocument/2006/relationships/hyperlink" Target="consultantplus://offline/ref=9D8161AA42813FF2C5CEF20345109A18045E915A4D486592BF0D91A3DD55F1698951AD87C989255BD5FAED91C5009C654393C4422B6702763792395C772CDDCADF98121AE86849BA22E8264029CB0ABA92EEdAR9M" TargetMode="External"/><Relationship Id="rId115"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131" Type="http://schemas.openxmlformats.org/officeDocument/2006/relationships/hyperlink" Target="consultantplus://offline/ref=9D8161AA42813FF2C5CEF20345109A18045E915A4D486592BF0D91A3DD55F1698951AD87C989255BD5FAEF93CB0598654393C4422B6702763792395C742ED69988D71346AE355AB825E8254135C801E4C3A6B107E1d6RBM" TargetMode="External"/><Relationship Id="rId136" Type="http://schemas.openxmlformats.org/officeDocument/2006/relationships/hyperlink" Target="consultantplus://offline/ref=9D8161AA42813FF2C5CEF20345109A18045E915A4D486592BF0D91A3DD55F1698951AD87C989255BD5FBE893C30799654393C4422B6702763792395C742FD69F8CDB4C4BBB23d1R3M" TargetMode="External"/><Relationship Id="rId157"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78" Type="http://schemas.openxmlformats.org/officeDocument/2006/relationships/hyperlink" Target="consultantplus://offline/ref=9D8161AA42813FF2C5CEF20345109A18045E915A4D486592BF0D91A3DD55F1698951AD87C989255BD5FBE092C10199654393C4422B6702763792395C742FD7968CD44C4BBB23d1R3M" TargetMode="External"/><Relationship Id="rId61" Type="http://schemas.openxmlformats.org/officeDocument/2006/relationships/hyperlink" Target="consultantplus://offline/ref=9D8161AA42813FF2C5CEF20345109A18045E915A4D486592BF0D91A3DD55F1698951AD87C989255BD5FAE996C40691654393C4422B6702763792395C742FD69D8CDB4C43BB2402B726F33A412BD403E6C2A5E60AF36CdFRFM" TargetMode="External"/><Relationship Id="rId82" Type="http://schemas.openxmlformats.org/officeDocument/2006/relationships/hyperlink" Target="consultantplus://offline/ref=9D8161AA42813FF2C5CEF20345109A18045E915A4D486592BF0D91A3DD55F1698951AD87C989255BD5FAE996C40691654393C4422B6702763792395C742FD69F8FD84C4BBB23d1R3M" TargetMode="External"/><Relationship Id="rId152" Type="http://schemas.openxmlformats.org/officeDocument/2006/relationships/hyperlink" Target="consultantplus://offline/ref=9D8161AA42813FF2C5CEF20345109A18045E915A4D486592BF0D91A3DD55F1698951AD87C989255BD5FAE892C3049C654393C4422B6702763792395C772DD795DA8D0342E76055A426FF3A422BCB08ED9FFCAEd1R2M" TargetMode="External"/><Relationship Id="rId173" Type="http://schemas.openxmlformats.org/officeDocument/2006/relationships/hyperlink" Target="consultantplus://offline/ref=9D8161AA42813FF2C5CEF20345109A18045E915A4D486592BF0D91A3DD55F1698951AD87C989255BD5FBEA9DCA039338499B9D4E29600D2920957050752ED0998ED71B46A9d2R4M" TargetMode="External"/><Relationship Id="rId194" Type="http://schemas.openxmlformats.org/officeDocument/2006/relationships/hyperlink" Target="consultantplus://offline/ref=9D8161AA42813FF2C5CEF20345109A18045E915A4D486592BF0D91A3DD55F1698951AD87C989255BD5FAEF97C4079F654393C4422B6702763792395C742FD69F88DF4C43BB2402B724F43A4129D403E6C1AFE60AF36CdFRFM" TargetMode="External"/><Relationship Id="rId199" Type="http://schemas.openxmlformats.org/officeDocument/2006/relationships/hyperlink" Target="consultantplus://offline/ref=9D8161AA42813FF2C5CEF20345109A18045E915A4D486592BF0D91A3DD55F1698951AD87C989255BD5FAEF97C4079F654393C4422B6702763792395C742FD69A89D84C43BB2402B724F43A4129D403E6C1AFE60AF36CdFRFM" TargetMode="External"/><Relationship Id="rId203" Type="http://schemas.openxmlformats.org/officeDocument/2006/relationships/footer" Target="footer9.xml"/><Relationship Id="rId208" Type="http://schemas.openxmlformats.org/officeDocument/2006/relationships/hyperlink" Target="consultantplus://offline/ref=9D8161AA42813FF2C5CEF20345109A18045E915A4D486592BF0D91A3DD55F1698951AD9BC98E255BD5FCEE90C20D9338499B9D4E29600D213292d3R9M" TargetMode="External"/><Relationship Id="rId229" Type="http://schemas.openxmlformats.org/officeDocument/2006/relationships/hyperlink" Target="consultantplus://offline/ref=9D8161AA42813FF2C5CEF20345109A18045E915A4D486592BF0D91A3DD55F1698951AD9BC98E255BD5FCEE95C7079338499B9D4E29600D213292d3R9M" TargetMode="External"/><Relationship Id="rId19"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224" Type="http://schemas.openxmlformats.org/officeDocument/2006/relationships/hyperlink" Target="consultantplus://offline/ref=9D8161AA42813FF2C5CEF20345109A18045E915A4D486592BF0D91A3DD55F1698951AD87C989255BD5FAE991C3029B654393C4422B6702763792395C742FD6978DDD4C4BBB23d1R3M" TargetMode="External"/><Relationship Id="rId14" Type="http://schemas.openxmlformats.org/officeDocument/2006/relationships/footer" Target="footer2.xml"/><Relationship Id="rId30" Type="http://schemas.openxmlformats.org/officeDocument/2006/relationships/hyperlink" Target="consultantplus://offline/ref=9D8161AA42813FF2C5CEF20345109A18045E915A4D486592BF0D91A3DD55F1698951AD87C989255BD5FBE092C10199654393C4422B6702763792395C742FD69E8FDA4C4BBB23d1R3M" TargetMode="External"/><Relationship Id="rId35" Type="http://schemas.openxmlformats.org/officeDocument/2006/relationships/hyperlink" Target="consultantplus://offline/ref=9D8161AA42813FF2C5CEF20345109A18045E915A4D486592BF0D91A3DD55F1698951AD87C989255BD5FBE092C7059F654393C4422B6702763792395C742FD79C8EDD4C4BBB23d1R3M" TargetMode="External"/><Relationship Id="rId56"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77" Type="http://schemas.openxmlformats.org/officeDocument/2006/relationships/hyperlink" Target="consultantplus://offline/ref=9D8161AA42813FF2C5CEF20345109A18045E915A4D486592BF0D91A3DD55F1698951AD87C989255BD5FAEF97C4079F654393C4422B6702763792395C7427D19885881653BF6D55B938F62D5E29CA03E6C8F1BC15dER6M" TargetMode="External"/><Relationship Id="rId100" Type="http://schemas.openxmlformats.org/officeDocument/2006/relationships/hyperlink" Target="consultantplus://offline/ref=9D8161AA42813FF2C5CEF20345109A18045E915A4D486592BF0D91A3DD55F1698951AD87C989255BD5FBE893C30491654393C4422B6702763792395C742FD69F89DA4C4BBB23d1R3M" TargetMode="External"/><Relationship Id="rId105" Type="http://schemas.openxmlformats.org/officeDocument/2006/relationships/hyperlink" Target="consultantplus://offline/ref=9D8161AA42813FF2C5CEF20345109A18045E915A4D486592BF0D91A3DD55F1698951AD87C989255BD5FBE893C30799654393C4422B6702763792395C742FD69F8DD54C4BBB23d1R3M" TargetMode="External"/><Relationship Id="rId126" Type="http://schemas.openxmlformats.org/officeDocument/2006/relationships/hyperlink" Target="consultantplus://offline/ref=9D8161AA42813FF2C5CEF20345109A18045E915A4D486592BF0D91A3DD55F1698951AD87C989255BD5FAEA9CC60491654393C4422B6702763792395C742FD69F8CDD4C43BB2402B726F03A402CD403E6C1ADE60AF36CdFRFM" TargetMode="External"/><Relationship Id="rId147" Type="http://schemas.openxmlformats.org/officeDocument/2006/relationships/hyperlink" Target="consultantplus://offline/ref=9D8161AA42813FF2C5CEF20345109A18045E915A4D486592BF0D91A3DD55F1698951AD87C989255BD5FBE092C10199654393C4422B6702763792395C742FD6978DD94C4BBB23d1R3M" TargetMode="External"/><Relationship Id="rId168" Type="http://schemas.openxmlformats.org/officeDocument/2006/relationships/hyperlink" Target="consultantplus://offline/ref=9D8161AA42813FF2C5CEF20345109A18045E915A4D486592BF0D91A3DD55F1698951AD87C989255BD5FBE190C6009D654393C4422B6702763792395C742FD79D89D84C4BBB23d1R3M" TargetMode="External"/><Relationship Id="rId8" Type="http://schemas.openxmlformats.org/officeDocument/2006/relationships/hyperlink" Target="consultantplus://offline/ref=9D8161AA42813FF2C5CEF20345109A18045E915A4D486592BF0D91A3DD55F1698951AD87C989255BD5FAE996C40691654393C4422B6702763792395C742FD69E8ED84C4BBB23d1R3M" TargetMode="External"/><Relationship Id="rId51" Type="http://schemas.openxmlformats.org/officeDocument/2006/relationships/hyperlink" Target="consultantplus://offline/ref=9D8161AA42813FF2C5CEF20345109A18045E915A4D486592BF0D91A3DD55F1698951AD87C989255BD5FBE091C4059F654393C4422B6702763792395C742FD69E8FDE4C4BBB23d1R3M" TargetMode="External"/><Relationship Id="rId72" Type="http://schemas.openxmlformats.org/officeDocument/2006/relationships/hyperlink" Target="consultantplus://offline/ref=9D8161AA42813FF2C5CEF20345109A18045E915A4D486592BF0D91A3DD55F1698951AD87C989255BD5FAE996C40691654393C4422B6702763792395C742FD69F8EDB4C4BBB23d1R3M" TargetMode="External"/><Relationship Id="rId93" Type="http://schemas.openxmlformats.org/officeDocument/2006/relationships/hyperlink" Target="consultantplus://offline/ref=9D8161AA42813FF2C5CEF20345109A18045E915A4D486592BF0D91A3DD55F1698951AD87C989255BD5FBE09DC1019F654393C4422B6702763792395C742FD69E8AD84C4BBB23d1R3M" TargetMode="External"/><Relationship Id="rId98" Type="http://schemas.openxmlformats.org/officeDocument/2006/relationships/hyperlink" Target="consultantplus://offline/ref=9D8161AA42813FF2C5CEF20345109A18045E915A4D486592BF0D91A3DD55F1698951AD87C989255BD5FBE092C10199654393C4422B6702763792395C742FD49F86DE4C4BBB23d1R3M" TargetMode="External"/><Relationship Id="rId121" Type="http://schemas.openxmlformats.org/officeDocument/2006/relationships/hyperlink" Target="consultantplus://offline/ref=9D8161AA42813FF2C5CEF20345109A18045E915A4D486592BF0D91A3DD55F1698951AD87C989255BD5FAEA9CC60491654393C4422B6702763792395C742FD69E8DD84C43BB2402B726F13A402CD403E6C1ADE60AF36CdFRFM" TargetMode="External"/><Relationship Id="rId142" Type="http://schemas.openxmlformats.org/officeDocument/2006/relationships/hyperlink" Target="consultantplus://offline/ref=9D8161AA42813FF2C5CEF20345109A18045E915A4D486592BF0D91A3DD55F1698951AD87C989255BD5FBE190C6009D654393C4422B6702763792395C742FD69787D84C4BBB23d1R3M" TargetMode="External"/><Relationship Id="rId163"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184" Type="http://schemas.openxmlformats.org/officeDocument/2006/relationships/footer" Target="footer3.xml"/><Relationship Id="rId189" Type="http://schemas.openxmlformats.org/officeDocument/2006/relationships/header" Target="header4.xml"/><Relationship Id="rId219" Type="http://schemas.openxmlformats.org/officeDocument/2006/relationships/hyperlink" Target="consultantplus://offline/ref=9D8161AA42813FF2C5CEF20345109A18045E915A4D486592BF0D91A3DD55F1698951AD87C989255BD5FAE991C3029B654393C4422B6702763792395C742FD6978DDD4C4BBB23d1R3M" TargetMode="External"/><Relationship Id="rId3" Type="http://schemas.microsoft.com/office/2007/relationships/stylesWithEffects" Target="stylesWithEffects.xml"/><Relationship Id="rId214" Type="http://schemas.openxmlformats.org/officeDocument/2006/relationships/hyperlink" Target="consultantplus://offline/ref=9D8161AA42813FF2C5CEF20345109A18045E915A4D486592BF0D91A3DD55F1698951AD87C989255BD5FBEB97C0019A654393C4422B6702763F803Ed1R5M" TargetMode="External"/><Relationship Id="rId230" Type="http://schemas.openxmlformats.org/officeDocument/2006/relationships/hyperlink" Target="consultantplus://offline/ref=9D8161AA42813FF2C5CEF20345109A18045E915A4D486592BF0D91A3DD55F1698951AD9BC98E255BD5FCED91C70D9338499B9D4E29600D213292d3R9M" TargetMode="External"/><Relationship Id="rId235" Type="http://schemas.openxmlformats.org/officeDocument/2006/relationships/header" Target="header10.xml"/><Relationship Id="rId25"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46" Type="http://schemas.openxmlformats.org/officeDocument/2006/relationships/hyperlink" Target="consultantplus://offline/ref=9D8161AA42813FF2C5CEF20345109A18045E915A4D486592BF0D91A3DD55F1698951AD87C989255BD5FBEB97C0019A654393C4422B6702763792395C742FD69E8EDC4717EA615CE677B5d6R0M" TargetMode="External"/><Relationship Id="rId67" Type="http://schemas.openxmlformats.org/officeDocument/2006/relationships/hyperlink" Target="consultantplus://offline/ref=9D8161AA42813FF2C5CEF20345109A18045E915A4D486592BF0D91A3DD55F1698951AD87C989255BD5FBE09DC1019F654393C4422B6702763792395C742FD69E8AD54C4BBB23d1R3M" TargetMode="External"/><Relationship Id="rId116" Type="http://schemas.openxmlformats.org/officeDocument/2006/relationships/hyperlink" Target="consultantplus://offline/ref=9D8161AA42813FF2C5CEF20345109A18045E915A4D486592BF0D91A3DD55F1698951AD87C989255BD5FBE190C6009D654393C4422B6702763792395C742FD39C88DB4C4BBB23d1R3M" TargetMode="External"/><Relationship Id="rId137" Type="http://schemas.openxmlformats.org/officeDocument/2006/relationships/hyperlink" Target="consultantplus://offline/ref=9D8161AA42813FF2C5CEF20345109A18045E915A4D486592BF0D91A3DD55F1698951AD87C989255BD5FBE092C10199654393C4422B6702763792395C742FD6968DDC4C4BBB23d1R3M" TargetMode="External"/><Relationship Id="rId158" Type="http://schemas.openxmlformats.org/officeDocument/2006/relationships/hyperlink" Target="consultantplus://offline/ref=9D8161AA42813FF2C5CEF20345109A18045E915A4D486592BF0D91A3DD55F1698951AD87C989255BD5FBE092C10199654393C4422B6702763792395C742FD79A87D54C4BBB23d1R3M" TargetMode="External"/><Relationship Id="rId20" Type="http://schemas.openxmlformats.org/officeDocument/2006/relationships/hyperlink" Target="consultantplus://offline/ref=9D8161AA42813FF2C5CEF20345109A18045E915A4D486592BF0D91A3DD55F1698951AD87C989255BD5FBE893C30491654393C4422B6702763792395C742FD69E8FDD4C4BBB23d1R3M" TargetMode="External"/><Relationship Id="rId41" Type="http://schemas.openxmlformats.org/officeDocument/2006/relationships/hyperlink" Target="consultantplus://offline/ref=9D8161AA42813FF2C5CEF20345109A18045E915A4D486592BF0D91A3DD55F1698951AD87C989255BD5FAE191C20198654393C4422B6702763792395C742FD69E8EDE4C43BB2402B725F73A4023D403E6C1ACE60AF36CdFRFM" TargetMode="External"/><Relationship Id="rId62" Type="http://schemas.openxmlformats.org/officeDocument/2006/relationships/hyperlink" Target="consultantplus://offline/ref=9D8161AA42813FF2C5CEF20345109A18045E915A4D486592BF0D91A3DD55F1698951AD87C989255BD5FBE893C30799654393C4422B6702763792395C742FD69E89DE4C4BBB23d1R3M" TargetMode="External"/><Relationship Id="rId83" Type="http://schemas.openxmlformats.org/officeDocument/2006/relationships/hyperlink" Target="consultantplus://offline/ref=9D8161AA42813FF2C5CEF20345109A18045E915A4D486592BF0D91A3DD55F1698951AD87C989255BD5FBE893C30799654393C4422B6702763792395C742FD69C8FDE4C4BBB23d1R3M" TargetMode="External"/><Relationship Id="rId88" Type="http://schemas.openxmlformats.org/officeDocument/2006/relationships/hyperlink" Target="consultantplus://offline/ref=9D8161AA42813FF2C5CEF20345109A18045E915A4D486592BF0D91A3DD55F1698951AD87C989255BD5FBE190C6009D654393C4422B6702763792395C7026DDCADF98121AE86249BB26E826402AC30ABA92EEdAR9M" TargetMode="External"/><Relationship Id="rId111" Type="http://schemas.openxmlformats.org/officeDocument/2006/relationships/hyperlink" Target="consultantplus://offline/ref=9D8161AA42813FF2C5CEF20345109A18045E915A4D486592BF0D91A3DD55F1698951AD87C989255BD5FBE893C30491654393C4422B6702763792395C742FD69F8CDD4C4BBB23d1R3M" TargetMode="External"/><Relationship Id="rId132" Type="http://schemas.openxmlformats.org/officeDocument/2006/relationships/hyperlink" Target="consultantplus://offline/ref=9D8161AA42813FF2C5CEF20345109A18045E915A4D486592BF0D91A3DD55F1698951AD87C989255BD5FBE893C30799654393C4422B6702763792395C742FD69F8EDB4C43BB2402B727F23A4129D403E6C2A5E60AF36CdFRFM" TargetMode="External"/><Relationship Id="rId153" Type="http://schemas.openxmlformats.org/officeDocument/2006/relationships/hyperlink" Target="consultantplus://offline/ref=9D8161AA42813FF2C5CEF20345109A18045E915A4D486592BF0D91A3DD55F1698951AD87C989255BD5FAEB91C10191654393C4422B6702763792395C742FD69E8EDC4717EA615CEE77B2714D2AC91FE7C1B3EF56A326B06AFE94d2R2M" TargetMode="External"/><Relationship Id="rId174" Type="http://schemas.openxmlformats.org/officeDocument/2006/relationships/hyperlink" Target="consultantplus://offline/ref=9D8161AA42813FF2C5CEF20345109A18045E915A4D486592BF0D91A3DD55F1698951AD87C989255BD5FAE991C30C9B654393C4422B6702763792395C762CD59B85801654dAREM" TargetMode="External"/><Relationship Id="rId179" Type="http://schemas.openxmlformats.org/officeDocument/2006/relationships/hyperlink" Target="consultantplus://offline/ref=9D8161AA42813FF2C5CEF20345109A18045E915A4D486592BF0D91A3DD55F1698951AD87C989255BD5FBE092C10199654393C4422B6702763792395C742FD7968DDF4C4BBB23d1R3M" TargetMode="External"/><Relationship Id="rId195" Type="http://schemas.openxmlformats.org/officeDocument/2006/relationships/hyperlink" Target="consultantplus://offline/ref=9D8161AA42813FF2C5CEF20345109A18045E915A4D486592BF0D91A3DD55F1698951AD9BC98E255BD5FCEE95C30D9338499B9D4E29600D213292d3R9M" TargetMode="External"/><Relationship Id="rId209" Type="http://schemas.openxmlformats.org/officeDocument/2006/relationships/hyperlink" Target="consultantplus://offline/ref=9D8161AA42813FF2C5CEF20345109A18045E915A4D486592BF0D91A3DD55F1698951AD87C989255BD5FAEF97C4079F654393C4422B6702763792395C742FD49D87DC4C43BB2402B724F43A4129D403E6C1AFE60AF36CdFRFM" TargetMode="External"/><Relationship Id="rId190" Type="http://schemas.openxmlformats.org/officeDocument/2006/relationships/footer" Target="footer7.xml"/><Relationship Id="rId204" Type="http://schemas.openxmlformats.org/officeDocument/2006/relationships/footer" Target="footer10.xml"/><Relationship Id="rId220" Type="http://schemas.openxmlformats.org/officeDocument/2006/relationships/hyperlink" Target="consultantplus://offline/ref=9D8161AA42813FF2C5CEF20345109A18045E915A4D486592BF0D91A3DD55F1698951AD87C989255BD5FAE991C3029B654393C4422B6702763792395C742FD6978ADF4C4BBB23d1R3M" TargetMode="External"/><Relationship Id="rId225" Type="http://schemas.openxmlformats.org/officeDocument/2006/relationships/hyperlink" Target="consultantplus://offline/ref=9D8161AA42813FF2C5CEF20345109A18045E915A4D486592BF0D91A3DD55F1698951AD87C989255BD5FAE991C3029B654393C4422B6702763792395C742FD6978ADF4C4BBB23d1R3M" TargetMode="External"/><Relationship Id="rId15" Type="http://schemas.openxmlformats.org/officeDocument/2006/relationships/hyperlink" Target="consultantplus://offline/ref=9D8161AA42813FF2C5CEF20345109A18045E915A4D486592BF0D91A3DD55F1698951AD87C989255BD5FAE991C30C9B654393C4422B6702763792395C742FD69E8EDC4717EA615CE677B5d6R0M" TargetMode="External"/><Relationship Id="rId36" Type="http://schemas.openxmlformats.org/officeDocument/2006/relationships/hyperlink" Target="consultantplus://offline/ref=9D8161AA42813FF2C5CEF20345109A18045E915A4D486592BF0D91A3DD55F1698951AD87C989255BD5FBE092C7059F654393C4422B6702763792395C742FD79C8EDD4C4BBB23d1R3M" TargetMode="External"/><Relationship Id="rId57"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106" Type="http://schemas.openxmlformats.org/officeDocument/2006/relationships/hyperlink" Target="consultantplus://offline/ref=9D8161AA42813FF2C5CEF20345109A18045E915A4D486592BF0D91A3DD55F1698951AD87C989255BD5FBE092C10199654393C4422B6702763792395C7428D495D28D04d5R3M" TargetMode="External"/><Relationship Id="rId127" Type="http://schemas.openxmlformats.org/officeDocument/2006/relationships/hyperlink" Target="consultantplus://offline/ref=9D8161AA42813FF2C5CEF20345109A18045E915A4D486592BF0D91A3DD55F1698951AD87C989255BD5FBE092C10199654393C4422B6702763792395C742FD6988BDA4C4BBB23d1R3M" TargetMode="External"/><Relationship Id="rId10" Type="http://schemas.openxmlformats.org/officeDocument/2006/relationships/hyperlink" Target="consultantplus://offline/ref=9D8161AA42813FF2C5CEF20345109A18045E915A4D486592BF0D91A3DD55F1698951AD87C989255BD5FBE092C7059F654393C4422B6702763792395C742FD69E8EDE4C4BBB23d1R3M" TargetMode="External"/><Relationship Id="rId31"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52" Type="http://schemas.openxmlformats.org/officeDocument/2006/relationships/hyperlink" Target="consultantplus://offline/ref=9D8161AA42813FF2C5CEF20345109A18045E915A4D486592BF0D91A3DD55F1698951AD87C989255BD5FBE091C4059F654393C4422B6702763792395C742FD69E8FDE4C4BBB23d1R3M" TargetMode="External"/><Relationship Id="rId73" Type="http://schemas.openxmlformats.org/officeDocument/2006/relationships/hyperlink" Target="consultantplus://offline/ref=9D8161AA42813FF2C5CEF20345109A18045E915A4D486592BF0D91A3DD55F1698951AD87C989255BD5FAE996C40691654393C4422B6702763792395C742FD69F8ED44C4BBB23d1R3M" TargetMode="External"/><Relationship Id="rId78" Type="http://schemas.openxmlformats.org/officeDocument/2006/relationships/hyperlink" Target="consultantplus://offline/ref=9D8161AA42813FF2C5CEF20345109A18045E915A4D486592BF0D91A3DD55F1698951AD87C989255BD5FAE996C40691654393C4422B6702763792395C742FD69F88DA4C4BBB23d1R3M" TargetMode="External"/><Relationship Id="rId94" Type="http://schemas.openxmlformats.org/officeDocument/2006/relationships/hyperlink" Target="consultantplus://offline/ref=9D8161AA42813FF2C5CEF20345109A18045E915A4D486592BF0D91A3DD55F1698951AD87C989255BD5FBE09DC1029A654393C4422B6702763792395C742FD69E8EDC4717EA615CE677B5d6R0M" TargetMode="External"/><Relationship Id="rId99" Type="http://schemas.openxmlformats.org/officeDocument/2006/relationships/hyperlink" Target="consultantplus://offline/ref=9D8161AA42813FF2C5CEF20345109A18045E915A4D486592BF0D91A3DD55F1698951AD87C989255BD5FBE893C30491654393C4422B6702763792395C742FD69F89DD4C43BB2402B724F43A412BD403E6C2A5E60AF36CdFRFM" TargetMode="External"/><Relationship Id="rId101" Type="http://schemas.openxmlformats.org/officeDocument/2006/relationships/hyperlink" Target="consultantplus://offline/ref=9D8161AA42813FF2C5CEF20345109A18045E915A4D486592BF0D91A3DD55F1698951AD87C989255BD5FBE893C30491654393C4422B6702763792395C742FD69E89DE4C4BBB23d1R3M" TargetMode="External"/><Relationship Id="rId122" Type="http://schemas.openxmlformats.org/officeDocument/2006/relationships/hyperlink" Target="consultantplus://offline/ref=9D8161AA42813FF2C5CEF20345109A18045E915A4D486592BF0D91A3DD55F1698951AD87C989255BD5FAEA9CC60491654393C4422B6702763792395C742FD69E8ADE4C43BB2402B726F13A402CD403E6C1ADE60AF36CdFRFM" TargetMode="External"/><Relationship Id="rId143" Type="http://schemas.openxmlformats.org/officeDocument/2006/relationships/hyperlink" Target="consultantplus://offline/ref=9D8161AA42813FF2C5CEF20345109A18045E915A4D486592BF0D91A3DD55F1698951AD87C989255BD5FBE092C10199654393C4422B6702763792395C742FD6968ADD4C4BBB23d1R3M" TargetMode="External"/><Relationship Id="rId148" Type="http://schemas.openxmlformats.org/officeDocument/2006/relationships/hyperlink" Target="consultantplus://offline/ref=9D8161AA42813FF2C5CEF20345109A18045E915A4D486592BF0D91A3DD55F1698951AD87C989255BD5FBE092C10199654393C4422B6702763792395C742FD6978DD94C4BBB23d1R3M" TargetMode="External"/><Relationship Id="rId164"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69" Type="http://schemas.openxmlformats.org/officeDocument/2006/relationships/hyperlink" Target="consultantplus://offline/ref=9D8161AA42813FF2C5CEF20345109A18045E915A4D486592BF0D91A3DD55F1698951AD87C989255BD5FBE190C6009D654393C4422B6702763792395C742FD79A89DB4C4BBB23d1R3M" TargetMode="External"/><Relationship Id="rId185"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ref=9D8161AA42813FF2C5CEF20345109A18045E915A4D486592BF0D91A3DD55F1698951AD87C989255BD5FBE092C10199654393C4422B6702763792395C742FD69E8EDE4C4BBB23d1R3M" TargetMode="External"/><Relationship Id="rId180" Type="http://schemas.openxmlformats.org/officeDocument/2006/relationships/hyperlink" Target="consultantplus://offline/ref=9D8161AA42813FF2C5CEF20345109A18045E915A4D486592BF0D91A3DD55F1698951AD87C989255BD5FBE092C10199654393C4422B6702763792395C712CDF95D28D04d5R3M" TargetMode="External"/><Relationship Id="rId210" Type="http://schemas.openxmlformats.org/officeDocument/2006/relationships/hyperlink" Target="consultantplus://offline/ref=9D8161AA42813FF2C5CEF20345109A18045E915A4D486592BF0D91A3DD55F1698951AD9BC98E255BD5FCEE90C20D9338499B9D4E29600D213292d3R9M" TargetMode="External"/><Relationship Id="rId215" Type="http://schemas.openxmlformats.org/officeDocument/2006/relationships/hyperlink" Target="consultantplus://offline/ref=9D8161AA42813FF2C5CEF20345109A18045E915A4D486592BF0D91A3DD55F1698951AD87C989255BD5FBE092C10199654393C4422B6702763792395C742FD69D86DB4C4BBB23d1R3M" TargetMode="External"/><Relationship Id="rId236" Type="http://schemas.openxmlformats.org/officeDocument/2006/relationships/footer" Target="footer19.xml"/><Relationship Id="rId26" Type="http://schemas.openxmlformats.org/officeDocument/2006/relationships/hyperlink" Target="consultantplus://offline/ref=9D8161AA42813FF2C5CEF20345109A18045E915A4D486592BF0D91A3DD55F1698951AD87C989255BD5FBE893C30490654393C4422B6702763792395C742FD69E8FDD4C4BBB23d1R3M" TargetMode="External"/><Relationship Id="rId231" Type="http://schemas.openxmlformats.org/officeDocument/2006/relationships/hyperlink" Target="consultantplus://offline/ref=9D8161AA42813FF2C5CEF20345109A18045E915A4D486592BF0D91A3DD55F1698951AD87C989255BD5FAEF97C4079F654393C4422B6702763792395C742FD49C86DE4C43BB2402B724F43A4129D403E6C1AFE60AF36CdFRFM" TargetMode="External"/><Relationship Id="rId47" Type="http://schemas.openxmlformats.org/officeDocument/2006/relationships/hyperlink" Target="consultantplus://offline/ref=9D8161AA42813FF2C5CEF20345109A18045E915A4D486592BF0D91A3DD55F1698951AD87C989255BD5FAEC95C70691654393C4422B67027637803904782ED1808FDD5915EA6257B17AA767d0R4M" TargetMode="External"/><Relationship Id="rId68" Type="http://schemas.openxmlformats.org/officeDocument/2006/relationships/hyperlink" Target="consultantplus://offline/ref=9D8161AA42813FF2C5CEF20345109A18045E915A4D486592BF0D91A3DD55F1698951AD87C989255BD5FAE996C40691654393C4422B6702763792395C742FD69F8EDA4C4BBB23d1R3M" TargetMode="External"/><Relationship Id="rId89" Type="http://schemas.openxmlformats.org/officeDocument/2006/relationships/hyperlink" Target="consultantplus://offline/ref=9D8161AA42813FF2C5CEF20345109A18045E915A4D486592BF0D91A3DD55F1698951AD87C989255BD5FBE190C6009D654393C4422B6702763792395C742FDDCADF98121AE86249BB26E826402AC30ABA92EEdAR9M" TargetMode="External"/><Relationship Id="rId112" Type="http://schemas.openxmlformats.org/officeDocument/2006/relationships/hyperlink" Target="consultantplus://offline/ref=9D8161AA42813FF2C5CEF20345109A18045E915A4D486592BF0D91A3DD55F1698951AD87C989255BD5FBE893C30491654393C4422B6702763792395C742FD69F87DD4C4BBB23d1R3M" TargetMode="External"/><Relationship Id="rId133" Type="http://schemas.openxmlformats.org/officeDocument/2006/relationships/hyperlink" Target="consultantplus://offline/ref=9D8161AA42813FF2C5CEF20345109A18045E915A4D486592BF0D91A3DD55F1698951AD9ADB9C5105D8F8E2CBCF04996C16CB9B1976300B7C60D57605366BDB9F8EDC4717E36B03EB62A329412FD400E4DDAFED57AA24E767ECd9R3M" TargetMode="External"/><Relationship Id="rId154" Type="http://schemas.openxmlformats.org/officeDocument/2006/relationships/hyperlink" Target="consultantplus://offline/ref=9D8161AA42813FF2C5CEF20345109A18045E915A4D486592BF0D91A3DD55F1698951AD87C989255BD5FBE09DC10190654393C4422B6702763792395C742FD69E87DB4C43BB2402B727F43A4129D403E6C2A4E60AF36CdFRFM" TargetMode="External"/><Relationship Id="rId175" Type="http://schemas.openxmlformats.org/officeDocument/2006/relationships/hyperlink" Target="consultantplus://offline/ref=9D8161AA42813FF2C5CEF20345109A18045E915A4D486592BF0D91A3DD55F1698951AD87C989255BD5FBE092C10199654393C4422B6702763792395C742FD7968ED84C4BBB23d1R3M" TargetMode="External"/><Relationship Id="rId196" Type="http://schemas.openxmlformats.org/officeDocument/2006/relationships/hyperlink" Target="consultantplus://offline/ref=9D8161AA42813FF2C5CEF20345109A18045E915A4D486592BF0D91A3DD55F1698951AD9BC98E255BD5FCEE95C0059338499B9D4E29600D213292d3R9M" TargetMode="External"/><Relationship Id="rId200" Type="http://schemas.openxmlformats.org/officeDocument/2006/relationships/hyperlink" Target="consultantplus://offline/ref=9D8161AA42813FF2C5CEF20345109A18045E915A4D486592BF0D91A3DD55F1698951AD87C989255BD5FBE190C6009D654393C4422B6702763792395C742FD69B8ADB4C4BBB23d1R3M" TargetMode="External"/><Relationship Id="rId16" Type="http://schemas.openxmlformats.org/officeDocument/2006/relationships/hyperlink" Target="consultantplus://offline/ref=9D8161AA42813FF2C5CEF20345109A18045E915A4D486592BF0D91A3DD55F1698951AD87C989255BD5FAE996C40691654393C4422B6702763792395C742FD69E8EDC4717EA615CE677B5d6R0M" TargetMode="External"/><Relationship Id="rId221" Type="http://schemas.openxmlformats.org/officeDocument/2006/relationships/header" Target="header7.xml"/><Relationship Id="rId37" Type="http://schemas.openxmlformats.org/officeDocument/2006/relationships/hyperlink" Target="consultantplus://offline/ref=9D8161AA42813FF2C5CEF20345109A18045E915A4D486592BF0D91A3DD55F1698951AD87C989255BD5FBE190C6009D654393C4422B6702763792395C742FD69E8EDC4717EA615CE677B5d6R0M" TargetMode="External"/><Relationship Id="rId58" Type="http://schemas.openxmlformats.org/officeDocument/2006/relationships/hyperlink" Target="consultantplus://offline/ref=9D8161AA42813FF2C5CEF20345109A18045E915A4D486592BF0D91A3DD55F1698951AD87C989255BD5FAE996C40691654393C4422B6702763792395C762FDDC2DF9Fd0R3M" TargetMode="External"/><Relationship Id="rId79"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102" Type="http://schemas.openxmlformats.org/officeDocument/2006/relationships/hyperlink" Target="consultantplus://offline/ref=9D8161AA42813FF2C5CEF20345109A18045E915A4D486592BF0D91A3DD55F1698951AD87C989255BD5FBE092C10199654393C4422B6702763792395C742FD49F86DB4C4BBB23d1R3M" TargetMode="External"/><Relationship Id="rId123" Type="http://schemas.openxmlformats.org/officeDocument/2006/relationships/hyperlink" Target="consultantplus://offline/ref=9D8161AA42813FF2C5CEF20345109A18045E915A4D486592BF0D91A3DD55F1698951AD87C989255BD5FBE092C10199654393C4422B6702763792395C7126D595D28D04d5R3M" TargetMode="External"/><Relationship Id="rId144" Type="http://schemas.openxmlformats.org/officeDocument/2006/relationships/hyperlink" Target="consultantplus://offline/ref=9D8161AA42813FF2C5CEF20345109A18045E915A4D486592BF0D91A3DD55F1698951AD87C989255BD5FBE190C6009D654393C4422B6702763792395C742FD79F8CDB4C4BBB23d1R3M" TargetMode="External"/><Relationship Id="rId90" Type="http://schemas.openxmlformats.org/officeDocument/2006/relationships/hyperlink" Target="consultantplus://offline/ref=9D8161AA42813FF2C5CEF20345109A18045E915A4D486592BF0D91A3DD55F1698951AD87C989255BD5FAEF97C4079F654393C4422B6702763792395C7429DF95DA8D0342E76051A427F43A422BC803ED9FFCAEd1R2M" TargetMode="External"/><Relationship Id="rId165" Type="http://schemas.openxmlformats.org/officeDocument/2006/relationships/hyperlink" Target="consultantplus://offline/ref=9D8161AA42813FF2C5CEF20345109A18045E915A4D486592BF0D91A3DD55F1698951AD87C989255BD5FAE991C30C9B654393C4422B6702763792395C742FD49789DC4C4BBB23d1R3M" TargetMode="External"/><Relationship Id="rId186" Type="http://schemas.openxmlformats.org/officeDocument/2006/relationships/header" Target="header3.xml"/><Relationship Id="rId211" Type="http://schemas.openxmlformats.org/officeDocument/2006/relationships/header" Target="header6.xml"/><Relationship Id="rId232" Type="http://schemas.openxmlformats.org/officeDocument/2006/relationships/header" Target="header9.xml"/><Relationship Id="rId27" Type="http://schemas.openxmlformats.org/officeDocument/2006/relationships/hyperlink" Target="consultantplus://offline/ref=9D8161AA42813FF2C5CEF20345109A18045E915A4D486592BF0D91A3DD55F1698951AD87C989255BD5FAE890CA0099654393C4422B6702763792395C742FD69E8FDD4C43BB2402B726F43A412BD403E6C2A4E60AF36CdFRFM" TargetMode="External"/><Relationship Id="rId48" Type="http://schemas.openxmlformats.org/officeDocument/2006/relationships/hyperlink" Target="consultantplus://offline/ref=9D8161AA42813FF2C5CEF20345109A18045E915A4D486592BF0D91A3DD55F1698951AD87C989255BD5FAEC95C70691654393C4422B67027637803904782ED1808FDD5915EA6257B17AA767d0R4M" TargetMode="External"/><Relationship Id="rId69" Type="http://schemas.openxmlformats.org/officeDocument/2006/relationships/hyperlink" Target="consultantplus://offline/ref=9D8161AA42813FF2C5CEF20345109A18045E915A4D486592BF0D91A3DD55F1698951AD87C989255BD5FBE893C30799654393C4422B6702763792395C742FD69E88D54C4BBB23d1R3M" TargetMode="External"/><Relationship Id="rId113" Type="http://schemas.openxmlformats.org/officeDocument/2006/relationships/hyperlink" Target="consultantplus://offline/ref=9D8161AA42813FF2C5CEF20345109A18045E915A4D486592BF0D91A3DD55F1698951AD87C989255BD5FBE09DC1019F654393C4422B6702763792395C742FD69E8BDF4C4BBB23d1R3M" TargetMode="External"/><Relationship Id="rId134" Type="http://schemas.openxmlformats.org/officeDocument/2006/relationships/hyperlink" Target="consultantplus://offline/ref=9D8161AA42813FF2C5CEF20345109A18045E915A4D486592BF0D91A3DD55F1698951AD87C989255BD5FBE092C10199654393C4422B6702763792395C742FD49C8FD54C43BB2402B727F23A4129D403E6C2A5E60AF36CdFR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1</Pages>
  <Words>19262</Words>
  <Characters>109796</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
  <LinksUpToDate>false</LinksUpToDate>
  <CharactersWithSpaces>128801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Пользователь Windows</dc:creator>
  <dc:description>Консультант Плюс - Конструктор Договоров</dc:description>
  <cp:lastModifiedBy>СУФД</cp:lastModifiedBy>
  <cp:revision>19</cp:revision>
  <cp:lastPrinted>1900-12-31T21:00:00Z</cp:lastPrinted>
  <dcterms:created xsi:type="dcterms:W3CDTF">2023-06-08T12:15:00Z</dcterms:created>
  <dcterms:modified xsi:type="dcterms:W3CDTF">2025-05-26T06:23:00Z</dcterms:modified>
</cp:coreProperties>
</file>