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49" w:rsidRPr="0090013B" w:rsidRDefault="005B6649" w:rsidP="005B66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B">
        <w:rPr>
          <w:rFonts w:ascii="Times New Roman" w:hAnsi="Times New Roman" w:cs="Times New Roman"/>
          <w:b/>
          <w:sz w:val="28"/>
          <w:szCs w:val="28"/>
        </w:rPr>
        <w:t>ТАТАРСТАН РЕСПУБЛИКАСЫ</w:t>
      </w:r>
    </w:p>
    <w:p w:rsidR="005B6649" w:rsidRPr="0090013B" w:rsidRDefault="00D52305" w:rsidP="005B66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B">
        <w:rPr>
          <w:rFonts w:ascii="Times New Roman" w:hAnsi="Times New Roman" w:cs="Times New Roman"/>
          <w:b/>
          <w:sz w:val="28"/>
          <w:szCs w:val="28"/>
        </w:rPr>
        <w:t>ТУКА</w:t>
      </w:r>
      <w:r w:rsidR="005B6649" w:rsidRPr="0090013B">
        <w:rPr>
          <w:rFonts w:ascii="Times New Roman" w:hAnsi="Times New Roman" w:cs="Times New Roman"/>
          <w:b/>
          <w:sz w:val="28"/>
          <w:szCs w:val="28"/>
        </w:rPr>
        <w:t>Й</w:t>
      </w:r>
      <w:r w:rsidRPr="0090013B">
        <w:rPr>
          <w:rFonts w:ascii="Times New Roman" w:hAnsi="Times New Roman" w:cs="Times New Roman"/>
          <w:b/>
          <w:sz w:val="28"/>
          <w:szCs w:val="28"/>
        </w:rPr>
        <w:t xml:space="preserve"> МУНИЦИПАЛЬ РАЙОН</w:t>
      </w:r>
      <w:r w:rsidR="005B6649" w:rsidRPr="0090013B">
        <w:rPr>
          <w:rFonts w:ascii="Times New Roman" w:hAnsi="Times New Roman" w:cs="Times New Roman"/>
          <w:b/>
          <w:sz w:val="28"/>
          <w:szCs w:val="28"/>
        </w:rPr>
        <w:t xml:space="preserve">Ы </w:t>
      </w:r>
    </w:p>
    <w:p w:rsidR="005B6649" w:rsidRPr="0090013B" w:rsidRDefault="005B6649" w:rsidP="005B66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B">
        <w:rPr>
          <w:rFonts w:ascii="Times New Roman" w:hAnsi="Times New Roman" w:cs="Times New Roman"/>
          <w:b/>
          <w:sz w:val="28"/>
          <w:szCs w:val="28"/>
        </w:rPr>
        <w:t>БАШКАРМА КОМИТЕТЫ</w:t>
      </w:r>
    </w:p>
    <w:p w:rsidR="00D52305" w:rsidRPr="0090013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949" w:rsidRPr="0090013B" w:rsidRDefault="00446949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305" w:rsidRPr="0090013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305" w:rsidRPr="0090013B" w:rsidRDefault="005B6649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D52305" w:rsidRPr="0090013B" w:rsidRDefault="00D52305" w:rsidP="00D523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305" w:rsidRPr="0090013B" w:rsidRDefault="00D52305" w:rsidP="00D523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305" w:rsidRPr="0090013B" w:rsidRDefault="00D52305" w:rsidP="00A213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13B">
        <w:rPr>
          <w:rFonts w:ascii="Times New Roman" w:hAnsi="Times New Roman" w:cs="Times New Roman"/>
          <w:sz w:val="28"/>
          <w:szCs w:val="28"/>
        </w:rPr>
        <w:t>«</w:t>
      </w:r>
      <w:r w:rsidR="00A21308" w:rsidRPr="0090013B">
        <w:rPr>
          <w:rFonts w:ascii="Times New Roman" w:hAnsi="Times New Roman" w:cs="Times New Roman"/>
          <w:sz w:val="28"/>
          <w:szCs w:val="28"/>
        </w:rPr>
        <w:t>08</w:t>
      </w:r>
      <w:r w:rsidRPr="0090013B">
        <w:rPr>
          <w:rFonts w:ascii="Times New Roman" w:hAnsi="Times New Roman" w:cs="Times New Roman"/>
          <w:sz w:val="28"/>
          <w:szCs w:val="28"/>
        </w:rPr>
        <w:t>»</w:t>
      </w:r>
      <w:r w:rsidR="00A21308" w:rsidRPr="0090013B">
        <w:rPr>
          <w:rFonts w:ascii="Times New Roman" w:hAnsi="Times New Roman" w:cs="Times New Roman"/>
          <w:sz w:val="28"/>
          <w:szCs w:val="28"/>
        </w:rPr>
        <w:t xml:space="preserve"> феврал</w:t>
      </w:r>
      <w:r w:rsidR="00656B97" w:rsidRPr="0090013B">
        <w:rPr>
          <w:rFonts w:ascii="Times New Roman" w:hAnsi="Times New Roman" w:cs="Times New Roman"/>
          <w:sz w:val="28"/>
          <w:szCs w:val="28"/>
        </w:rPr>
        <w:t>ь</w:t>
      </w:r>
      <w:r w:rsidR="00B01071">
        <w:rPr>
          <w:rFonts w:ascii="Times New Roman" w:hAnsi="Times New Roman" w:cs="Times New Roman"/>
          <w:sz w:val="28"/>
          <w:szCs w:val="28"/>
        </w:rPr>
        <w:t>,</w:t>
      </w:r>
      <w:r w:rsidR="00A21308" w:rsidRPr="0090013B">
        <w:rPr>
          <w:rFonts w:ascii="Times New Roman" w:hAnsi="Times New Roman" w:cs="Times New Roman"/>
          <w:sz w:val="28"/>
          <w:szCs w:val="28"/>
        </w:rPr>
        <w:t xml:space="preserve"> </w:t>
      </w:r>
      <w:r w:rsidRPr="0090013B">
        <w:rPr>
          <w:rFonts w:ascii="Times New Roman" w:hAnsi="Times New Roman" w:cs="Times New Roman"/>
          <w:sz w:val="28"/>
          <w:szCs w:val="28"/>
        </w:rPr>
        <w:t>20</w:t>
      </w:r>
      <w:r w:rsidR="00A21308" w:rsidRPr="0090013B">
        <w:rPr>
          <w:rFonts w:ascii="Times New Roman" w:hAnsi="Times New Roman" w:cs="Times New Roman"/>
          <w:sz w:val="28"/>
          <w:szCs w:val="28"/>
        </w:rPr>
        <w:t xml:space="preserve">19 </w:t>
      </w:r>
      <w:r w:rsidR="00656B97" w:rsidRPr="0090013B">
        <w:rPr>
          <w:rFonts w:ascii="Times New Roman" w:hAnsi="Times New Roman" w:cs="Times New Roman"/>
          <w:sz w:val="28"/>
          <w:szCs w:val="28"/>
        </w:rPr>
        <w:t>ел</w:t>
      </w:r>
      <w:r w:rsidR="00A21308" w:rsidRPr="0090013B">
        <w:rPr>
          <w:rFonts w:ascii="Times New Roman" w:hAnsi="Times New Roman" w:cs="Times New Roman"/>
          <w:sz w:val="28"/>
          <w:szCs w:val="28"/>
        </w:rPr>
        <w:t xml:space="preserve">   </w:t>
      </w:r>
      <w:r w:rsidRPr="009001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1308" w:rsidRPr="0090013B">
        <w:rPr>
          <w:rFonts w:ascii="Times New Roman" w:hAnsi="Times New Roman" w:cs="Times New Roman"/>
          <w:sz w:val="28"/>
          <w:szCs w:val="28"/>
        </w:rPr>
        <w:t xml:space="preserve">        </w:t>
      </w:r>
      <w:r w:rsidR="00656B97" w:rsidRPr="0090013B">
        <w:rPr>
          <w:rFonts w:ascii="Times New Roman" w:hAnsi="Times New Roman" w:cs="Times New Roman"/>
          <w:sz w:val="28"/>
          <w:szCs w:val="28"/>
        </w:rPr>
        <w:t xml:space="preserve">Яр </w:t>
      </w:r>
      <w:proofErr w:type="spellStart"/>
      <w:r w:rsidR="00656B97" w:rsidRPr="0090013B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1308" w:rsidRPr="0090013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013B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A21308" w:rsidRPr="0090013B">
        <w:rPr>
          <w:rFonts w:ascii="Times New Roman" w:hAnsi="Times New Roman" w:cs="Times New Roman"/>
          <w:sz w:val="28"/>
          <w:szCs w:val="28"/>
        </w:rPr>
        <w:t>327</w:t>
      </w:r>
    </w:p>
    <w:p w:rsidR="00D52305" w:rsidRPr="0090013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6805"/>
        <w:gridCol w:w="1700"/>
      </w:tblGrid>
      <w:tr w:rsidR="00D52305" w:rsidRPr="0090013B" w:rsidTr="006803E4">
        <w:tc>
          <w:tcPr>
            <w:tcW w:w="6805" w:type="dxa"/>
          </w:tcPr>
          <w:p w:rsidR="00D52305" w:rsidRPr="0090013B" w:rsidRDefault="00D52305" w:rsidP="006803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B97" w:rsidRPr="0090013B" w:rsidRDefault="00656B97" w:rsidP="006803E4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Төзелеш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, архитектура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халык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яшәешен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тәэмин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ү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тарафыннан</w:t>
            </w:r>
            <w:proofErr w:type="spellEnd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>униципаль</w:t>
            </w:r>
            <w:proofErr w:type="spellEnd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ләр</w:t>
            </w:r>
            <w:proofErr w:type="spellEnd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>административ</w:t>
            </w:r>
            <w:proofErr w:type="spellEnd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>регламентларын</w:t>
            </w:r>
            <w:proofErr w:type="spellEnd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>раслау</w:t>
            </w:r>
            <w:proofErr w:type="spellEnd"/>
            <w:r w:rsidR="005A2D0A" w:rsidRPr="00900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13B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</w:p>
          <w:p w:rsidR="00D52305" w:rsidRPr="0090013B" w:rsidRDefault="00D52305" w:rsidP="00656B9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D52305" w:rsidRPr="0090013B" w:rsidRDefault="00D52305" w:rsidP="006803E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B97" w:rsidRPr="0090013B" w:rsidRDefault="00C40DE1" w:rsidP="00D3130E">
      <w:pPr>
        <w:pStyle w:val="1"/>
        <w:ind w:firstLine="708"/>
        <w:jc w:val="both"/>
        <w:rPr>
          <w:b w:val="0"/>
          <w:sz w:val="28"/>
          <w:szCs w:val="28"/>
        </w:rPr>
      </w:pPr>
      <w:proofErr w:type="spellStart"/>
      <w:r w:rsidRPr="0090013B">
        <w:rPr>
          <w:b w:val="0"/>
          <w:sz w:val="28"/>
          <w:szCs w:val="28"/>
        </w:rPr>
        <w:t>Муниципаль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хезмәт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күрсәтү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административ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регламентларын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актуальләштерү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максатыннан</w:t>
      </w:r>
      <w:proofErr w:type="spellEnd"/>
      <w:r w:rsidR="00D3130E">
        <w:rPr>
          <w:b w:val="0"/>
          <w:sz w:val="28"/>
          <w:szCs w:val="28"/>
        </w:rPr>
        <w:t>,</w:t>
      </w:r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һәм</w:t>
      </w:r>
      <w:proofErr w:type="spellEnd"/>
      <w:r w:rsidRPr="0090013B">
        <w:rPr>
          <w:sz w:val="28"/>
          <w:szCs w:val="28"/>
        </w:rPr>
        <w:t xml:space="preserve"> </w:t>
      </w:r>
      <w:r w:rsidR="00656B97" w:rsidRPr="0090013B">
        <w:rPr>
          <w:b w:val="0"/>
          <w:sz w:val="28"/>
          <w:szCs w:val="28"/>
        </w:rPr>
        <w:t xml:space="preserve">Татарстан </w:t>
      </w:r>
      <w:proofErr w:type="spellStart"/>
      <w:r w:rsidR="00656B97" w:rsidRPr="0090013B">
        <w:rPr>
          <w:b w:val="0"/>
          <w:sz w:val="28"/>
          <w:szCs w:val="28"/>
        </w:rPr>
        <w:t>Республикасы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Министрлар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Кабинетының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r w:rsidRPr="0090013B">
        <w:rPr>
          <w:b w:val="0"/>
          <w:sz w:val="28"/>
          <w:szCs w:val="28"/>
        </w:rPr>
        <w:t>«</w:t>
      </w:r>
      <w:r w:rsidR="00656B97" w:rsidRPr="0090013B">
        <w:rPr>
          <w:b w:val="0"/>
          <w:sz w:val="28"/>
          <w:szCs w:val="28"/>
        </w:rPr>
        <w:t xml:space="preserve">Татарстан </w:t>
      </w:r>
      <w:proofErr w:type="spellStart"/>
      <w:r w:rsidR="00656B97" w:rsidRPr="0090013B">
        <w:rPr>
          <w:b w:val="0"/>
          <w:sz w:val="28"/>
          <w:szCs w:val="28"/>
        </w:rPr>
        <w:t>Республикасы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дәүләт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хакимияте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башкарма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органнары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тарафыннан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дәүләт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хезмәтләре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күрсәтүнең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административ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регламентларын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эшләү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һәм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раслау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тәртибен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раслау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турында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һәм</w:t>
      </w:r>
      <w:proofErr w:type="spellEnd"/>
      <w:r w:rsidR="00656B97" w:rsidRPr="0090013B">
        <w:rPr>
          <w:b w:val="0"/>
          <w:sz w:val="28"/>
          <w:szCs w:val="28"/>
        </w:rPr>
        <w:t xml:space="preserve"> Татарстан </w:t>
      </w:r>
      <w:proofErr w:type="spellStart"/>
      <w:r w:rsidR="00656B97" w:rsidRPr="0090013B">
        <w:rPr>
          <w:b w:val="0"/>
          <w:sz w:val="28"/>
          <w:szCs w:val="28"/>
        </w:rPr>
        <w:t>Республикасы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Министрлар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Кабинетының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аерым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карарларына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үзгәрешлә</w:t>
      </w:r>
      <w:proofErr w:type="gramStart"/>
      <w:r w:rsidR="00656B97" w:rsidRPr="0090013B">
        <w:rPr>
          <w:b w:val="0"/>
          <w:sz w:val="28"/>
          <w:szCs w:val="28"/>
        </w:rPr>
        <w:t>р</w:t>
      </w:r>
      <w:proofErr w:type="spellEnd"/>
      <w:proofErr w:type="gram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кертү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хакында</w:t>
      </w:r>
      <w:proofErr w:type="spellEnd"/>
      <w:r w:rsidRPr="0090013B">
        <w:rPr>
          <w:b w:val="0"/>
          <w:sz w:val="28"/>
          <w:szCs w:val="28"/>
        </w:rPr>
        <w:t>»</w:t>
      </w:r>
      <w:r w:rsidR="00656B97" w:rsidRPr="0090013B">
        <w:rPr>
          <w:b w:val="0"/>
          <w:sz w:val="28"/>
          <w:szCs w:val="28"/>
        </w:rPr>
        <w:t xml:space="preserve"> 2010 </w:t>
      </w:r>
      <w:proofErr w:type="spellStart"/>
      <w:r w:rsidR="00656B97" w:rsidRPr="0090013B">
        <w:rPr>
          <w:b w:val="0"/>
          <w:sz w:val="28"/>
          <w:szCs w:val="28"/>
        </w:rPr>
        <w:t>ел</w:t>
      </w:r>
      <w:r w:rsidR="00D3130E">
        <w:rPr>
          <w:b w:val="0"/>
          <w:sz w:val="28"/>
          <w:szCs w:val="28"/>
        </w:rPr>
        <w:t>ны</w:t>
      </w:r>
      <w:proofErr w:type="spellEnd"/>
      <w:r w:rsidR="00D3130E">
        <w:rPr>
          <w:b w:val="0"/>
          <w:sz w:val="28"/>
          <w:szCs w:val="28"/>
        </w:rPr>
        <w:t>ӊ</w:t>
      </w:r>
      <w:r w:rsidR="00656B97" w:rsidRPr="0090013B">
        <w:rPr>
          <w:b w:val="0"/>
          <w:sz w:val="28"/>
          <w:szCs w:val="28"/>
        </w:rPr>
        <w:t xml:space="preserve"> 2 </w:t>
      </w:r>
      <w:proofErr w:type="spellStart"/>
      <w:r w:rsidR="00656B97" w:rsidRPr="0090013B">
        <w:rPr>
          <w:b w:val="0"/>
          <w:sz w:val="28"/>
          <w:szCs w:val="28"/>
        </w:rPr>
        <w:t>ноябр</w:t>
      </w:r>
      <w:r w:rsidR="00D3130E">
        <w:rPr>
          <w:b w:val="0"/>
          <w:sz w:val="28"/>
          <w:szCs w:val="28"/>
        </w:rPr>
        <w:t>ендәге</w:t>
      </w:r>
      <w:proofErr w:type="spellEnd"/>
      <w:r w:rsidR="00656B97" w:rsidRPr="0090013B">
        <w:rPr>
          <w:b w:val="0"/>
          <w:sz w:val="28"/>
          <w:szCs w:val="28"/>
        </w:rPr>
        <w:t xml:space="preserve"> 880 </w:t>
      </w:r>
      <w:proofErr w:type="spellStart"/>
      <w:r w:rsidRPr="0090013B">
        <w:rPr>
          <w:b w:val="0"/>
          <w:sz w:val="28"/>
          <w:szCs w:val="28"/>
        </w:rPr>
        <w:t>санлы</w:t>
      </w:r>
      <w:proofErr w:type="spellEnd"/>
      <w:r w:rsidR="00656B97" w:rsidRPr="0090013B">
        <w:rPr>
          <w:b w:val="0"/>
          <w:sz w:val="28"/>
          <w:szCs w:val="28"/>
        </w:rPr>
        <w:t xml:space="preserve"> </w:t>
      </w:r>
      <w:proofErr w:type="spellStart"/>
      <w:r w:rsidR="00656B97" w:rsidRPr="0090013B">
        <w:rPr>
          <w:b w:val="0"/>
          <w:sz w:val="28"/>
          <w:szCs w:val="28"/>
        </w:rPr>
        <w:t>карары</w:t>
      </w:r>
      <w:r w:rsidRPr="0090013B">
        <w:rPr>
          <w:b w:val="0"/>
          <w:sz w:val="28"/>
          <w:szCs w:val="28"/>
        </w:rPr>
        <w:t>на</w:t>
      </w:r>
      <w:proofErr w:type="spellEnd"/>
      <w:r w:rsidRPr="0090013B">
        <w:rPr>
          <w:b w:val="0"/>
          <w:sz w:val="28"/>
          <w:szCs w:val="28"/>
        </w:rPr>
        <w:t xml:space="preserve"> </w:t>
      </w:r>
      <w:proofErr w:type="spellStart"/>
      <w:r w:rsidRPr="0090013B">
        <w:rPr>
          <w:b w:val="0"/>
          <w:sz w:val="28"/>
          <w:szCs w:val="28"/>
        </w:rPr>
        <w:t>таянып</w:t>
      </w:r>
      <w:proofErr w:type="spellEnd"/>
      <w:r w:rsidRPr="0090013B">
        <w:rPr>
          <w:b w:val="0"/>
          <w:sz w:val="28"/>
          <w:szCs w:val="28"/>
        </w:rPr>
        <w:t xml:space="preserve">, </w:t>
      </w:r>
      <w:r w:rsidR="00E20C82" w:rsidRPr="0090013B">
        <w:rPr>
          <w:b w:val="0"/>
          <w:sz w:val="28"/>
          <w:szCs w:val="28"/>
        </w:rPr>
        <w:t>«</w:t>
      </w:r>
      <w:proofErr w:type="spellStart"/>
      <w:r w:rsidR="0090013B" w:rsidRPr="0090013B">
        <w:rPr>
          <w:b w:val="0"/>
          <w:sz w:val="28"/>
          <w:szCs w:val="28"/>
        </w:rPr>
        <w:t>Д</w:t>
      </w:r>
      <w:r w:rsidR="00E20C82" w:rsidRPr="0090013B">
        <w:rPr>
          <w:b w:val="0"/>
          <w:sz w:val="28"/>
          <w:szCs w:val="28"/>
        </w:rPr>
        <w:t>әүләт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һәм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муниципаль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хезм</w:t>
      </w:r>
      <w:r w:rsidR="0090013B" w:rsidRPr="0090013B">
        <w:rPr>
          <w:b w:val="0"/>
          <w:sz w:val="28"/>
          <w:szCs w:val="28"/>
        </w:rPr>
        <w:t>әтлә</w:t>
      </w:r>
      <w:proofErr w:type="gramStart"/>
      <w:r w:rsidR="0090013B" w:rsidRPr="0090013B">
        <w:rPr>
          <w:b w:val="0"/>
          <w:sz w:val="28"/>
          <w:szCs w:val="28"/>
        </w:rPr>
        <w:t>р</w:t>
      </w:r>
      <w:proofErr w:type="spellEnd"/>
      <w:proofErr w:type="gramEnd"/>
      <w:r w:rsidR="0090013B" w:rsidRPr="0090013B">
        <w:rPr>
          <w:b w:val="0"/>
          <w:sz w:val="28"/>
          <w:szCs w:val="28"/>
        </w:rPr>
        <w:t xml:space="preserve"> </w:t>
      </w:r>
      <w:proofErr w:type="spellStart"/>
      <w:r w:rsidR="0090013B" w:rsidRPr="0090013B">
        <w:rPr>
          <w:b w:val="0"/>
          <w:sz w:val="28"/>
          <w:szCs w:val="28"/>
        </w:rPr>
        <w:t>күрсәтүне</w:t>
      </w:r>
      <w:proofErr w:type="spellEnd"/>
      <w:r w:rsidR="0090013B" w:rsidRPr="0090013B">
        <w:rPr>
          <w:b w:val="0"/>
          <w:sz w:val="28"/>
          <w:szCs w:val="28"/>
        </w:rPr>
        <w:t xml:space="preserve"> </w:t>
      </w:r>
      <w:proofErr w:type="spellStart"/>
      <w:r w:rsidR="0090013B" w:rsidRPr="0090013B">
        <w:rPr>
          <w:b w:val="0"/>
          <w:sz w:val="28"/>
          <w:szCs w:val="28"/>
        </w:rPr>
        <w:t>оештыру</w:t>
      </w:r>
      <w:proofErr w:type="spellEnd"/>
      <w:r w:rsidR="0090013B" w:rsidRPr="0090013B">
        <w:rPr>
          <w:b w:val="0"/>
          <w:sz w:val="28"/>
          <w:szCs w:val="28"/>
        </w:rPr>
        <w:t xml:space="preserve"> </w:t>
      </w:r>
      <w:proofErr w:type="spellStart"/>
      <w:r w:rsidR="0090013B" w:rsidRPr="0090013B">
        <w:rPr>
          <w:b w:val="0"/>
          <w:sz w:val="28"/>
          <w:szCs w:val="28"/>
        </w:rPr>
        <w:t>турында</w:t>
      </w:r>
      <w:proofErr w:type="spellEnd"/>
      <w:r w:rsidR="0090013B" w:rsidRPr="0090013B">
        <w:rPr>
          <w:b w:val="0"/>
          <w:sz w:val="28"/>
          <w:szCs w:val="28"/>
        </w:rPr>
        <w:t xml:space="preserve">» </w:t>
      </w:r>
      <w:proofErr w:type="spellStart"/>
      <w:r w:rsidR="00E20C82" w:rsidRPr="0090013B">
        <w:rPr>
          <w:b w:val="0"/>
          <w:sz w:val="28"/>
          <w:szCs w:val="28"/>
        </w:rPr>
        <w:t>Федераль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з</w:t>
      </w:r>
      <w:r w:rsidR="0090013B" w:rsidRPr="0090013B">
        <w:rPr>
          <w:b w:val="0"/>
          <w:sz w:val="28"/>
          <w:szCs w:val="28"/>
        </w:rPr>
        <w:t>аконга</w:t>
      </w:r>
      <w:proofErr w:type="spellEnd"/>
      <w:r w:rsidR="0090013B" w:rsidRPr="0090013B">
        <w:rPr>
          <w:b w:val="0"/>
          <w:sz w:val="28"/>
          <w:szCs w:val="28"/>
        </w:rPr>
        <w:t xml:space="preserve"> </w:t>
      </w:r>
      <w:proofErr w:type="spellStart"/>
      <w:r w:rsidR="0090013B" w:rsidRPr="0090013B">
        <w:rPr>
          <w:b w:val="0"/>
          <w:sz w:val="28"/>
          <w:szCs w:val="28"/>
        </w:rPr>
        <w:t>үзгәрешләр</w:t>
      </w:r>
      <w:proofErr w:type="spellEnd"/>
      <w:r w:rsidR="0090013B" w:rsidRPr="0090013B">
        <w:rPr>
          <w:b w:val="0"/>
          <w:sz w:val="28"/>
          <w:szCs w:val="28"/>
        </w:rPr>
        <w:t xml:space="preserve"> </w:t>
      </w:r>
      <w:proofErr w:type="spellStart"/>
      <w:r w:rsidR="0090013B" w:rsidRPr="0090013B">
        <w:rPr>
          <w:b w:val="0"/>
          <w:sz w:val="28"/>
          <w:szCs w:val="28"/>
        </w:rPr>
        <w:t>кертү</w:t>
      </w:r>
      <w:proofErr w:type="spellEnd"/>
      <w:r w:rsidR="0090013B" w:rsidRPr="0090013B">
        <w:rPr>
          <w:b w:val="0"/>
          <w:sz w:val="28"/>
          <w:szCs w:val="28"/>
        </w:rPr>
        <w:t xml:space="preserve"> </w:t>
      </w:r>
      <w:proofErr w:type="spellStart"/>
      <w:r w:rsidR="0090013B" w:rsidRPr="0090013B">
        <w:rPr>
          <w:b w:val="0"/>
          <w:sz w:val="28"/>
          <w:szCs w:val="28"/>
        </w:rPr>
        <w:t>хакында</w:t>
      </w:r>
      <w:proofErr w:type="spellEnd"/>
      <w:r w:rsidR="0090013B" w:rsidRPr="0090013B">
        <w:rPr>
          <w:b w:val="0"/>
          <w:sz w:val="28"/>
          <w:szCs w:val="28"/>
        </w:rPr>
        <w:t>»</w:t>
      </w:r>
      <w:r w:rsidR="00E20C82" w:rsidRPr="0090013B">
        <w:rPr>
          <w:b w:val="0"/>
          <w:sz w:val="28"/>
          <w:szCs w:val="28"/>
        </w:rPr>
        <w:t xml:space="preserve"> 2017 </w:t>
      </w:r>
      <w:proofErr w:type="spellStart"/>
      <w:r w:rsidR="00E20C82" w:rsidRPr="0090013B">
        <w:rPr>
          <w:b w:val="0"/>
          <w:sz w:val="28"/>
          <w:szCs w:val="28"/>
        </w:rPr>
        <w:t>елның</w:t>
      </w:r>
      <w:proofErr w:type="spellEnd"/>
      <w:r w:rsidR="00E20C82" w:rsidRPr="0090013B">
        <w:rPr>
          <w:b w:val="0"/>
          <w:sz w:val="28"/>
          <w:szCs w:val="28"/>
        </w:rPr>
        <w:t xml:space="preserve"> 29 </w:t>
      </w:r>
      <w:proofErr w:type="spellStart"/>
      <w:r w:rsidR="00E20C82" w:rsidRPr="0090013B">
        <w:rPr>
          <w:b w:val="0"/>
          <w:sz w:val="28"/>
          <w:szCs w:val="28"/>
        </w:rPr>
        <w:t>декабрендәге</w:t>
      </w:r>
      <w:proofErr w:type="spellEnd"/>
      <w:r w:rsidR="00E20C82" w:rsidRPr="0090013B">
        <w:rPr>
          <w:b w:val="0"/>
          <w:sz w:val="28"/>
          <w:szCs w:val="28"/>
        </w:rPr>
        <w:t xml:space="preserve"> 479-ФЗ </w:t>
      </w:r>
      <w:proofErr w:type="spellStart"/>
      <w:r w:rsidR="00D20848" w:rsidRPr="0090013B">
        <w:rPr>
          <w:b w:val="0"/>
          <w:sz w:val="28"/>
          <w:szCs w:val="28"/>
        </w:rPr>
        <w:t>сан</w:t>
      </w:r>
      <w:r w:rsidR="00E20C82" w:rsidRPr="0090013B">
        <w:rPr>
          <w:b w:val="0"/>
          <w:sz w:val="28"/>
          <w:szCs w:val="28"/>
        </w:rPr>
        <w:t>лы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Федераль</w:t>
      </w:r>
      <w:proofErr w:type="spellEnd"/>
      <w:r w:rsidR="00E20C82" w:rsidRPr="0090013B">
        <w:rPr>
          <w:b w:val="0"/>
          <w:sz w:val="28"/>
          <w:szCs w:val="28"/>
        </w:rPr>
        <w:t xml:space="preserve"> закон </w:t>
      </w:r>
      <w:r w:rsidR="002B3014" w:rsidRPr="0090013B">
        <w:rPr>
          <w:b w:val="0"/>
          <w:sz w:val="28"/>
          <w:szCs w:val="28"/>
        </w:rPr>
        <w:t>(</w:t>
      </w:r>
      <w:proofErr w:type="spellStart"/>
      <w:r w:rsidR="00E20C82" w:rsidRPr="0090013B">
        <w:rPr>
          <w:b w:val="0"/>
          <w:sz w:val="28"/>
          <w:szCs w:val="28"/>
        </w:rPr>
        <w:t>мөрәҗәгать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итүче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тарафыннан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бер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гариза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бирү</w:t>
      </w:r>
      <w:proofErr w:type="spellEnd"/>
      <w:r w:rsidR="00E20C82" w:rsidRPr="0090013B">
        <w:rPr>
          <w:b w:val="0"/>
          <w:sz w:val="28"/>
          <w:szCs w:val="28"/>
        </w:rPr>
        <w:t xml:space="preserve"> юлы </w:t>
      </w:r>
      <w:proofErr w:type="spellStart"/>
      <w:r w:rsidR="00E20C82" w:rsidRPr="0090013B">
        <w:rPr>
          <w:b w:val="0"/>
          <w:sz w:val="28"/>
          <w:szCs w:val="28"/>
        </w:rPr>
        <w:t>белән</w:t>
      </w:r>
      <w:proofErr w:type="spellEnd"/>
      <w:r w:rsidR="00E20C82" w:rsidRPr="0090013B">
        <w:rPr>
          <w:b w:val="0"/>
          <w:sz w:val="28"/>
          <w:szCs w:val="28"/>
        </w:rPr>
        <w:t xml:space="preserve">, </w:t>
      </w:r>
      <w:proofErr w:type="spellStart"/>
      <w:r w:rsidR="00E20C82" w:rsidRPr="0090013B">
        <w:rPr>
          <w:b w:val="0"/>
          <w:sz w:val="28"/>
          <w:szCs w:val="28"/>
        </w:rPr>
        <w:t>дәүләт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һәм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муниципаль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хезмәтләр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күрсәтүнең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күпфункцияле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үзәкләрендә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берничә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дәүләт</w:t>
      </w:r>
      <w:proofErr w:type="spellEnd"/>
      <w:r w:rsidR="00E20C82" w:rsidRPr="0090013B">
        <w:rPr>
          <w:b w:val="0"/>
          <w:sz w:val="28"/>
          <w:szCs w:val="28"/>
        </w:rPr>
        <w:t xml:space="preserve"> (</w:t>
      </w:r>
      <w:proofErr w:type="spellStart"/>
      <w:r w:rsidR="00E20C82" w:rsidRPr="0090013B">
        <w:rPr>
          <w:b w:val="0"/>
          <w:sz w:val="28"/>
          <w:szCs w:val="28"/>
        </w:rPr>
        <w:t>муниципаль</w:t>
      </w:r>
      <w:proofErr w:type="spellEnd"/>
      <w:r w:rsidR="00E20C82" w:rsidRPr="0090013B">
        <w:rPr>
          <w:b w:val="0"/>
          <w:sz w:val="28"/>
          <w:szCs w:val="28"/>
        </w:rPr>
        <w:t xml:space="preserve">) </w:t>
      </w:r>
      <w:proofErr w:type="spellStart"/>
      <w:r w:rsidR="00E20C82" w:rsidRPr="0090013B">
        <w:rPr>
          <w:b w:val="0"/>
          <w:sz w:val="28"/>
          <w:szCs w:val="28"/>
        </w:rPr>
        <w:t>хезмәтләрен</w:t>
      </w:r>
      <w:proofErr w:type="spellEnd"/>
      <w:r w:rsidR="00E20C82" w:rsidRPr="0090013B">
        <w:rPr>
          <w:b w:val="0"/>
          <w:sz w:val="28"/>
          <w:szCs w:val="28"/>
        </w:rPr>
        <w:t xml:space="preserve"> </w:t>
      </w:r>
      <w:proofErr w:type="spellStart"/>
      <w:r w:rsidR="00E20C82" w:rsidRPr="0090013B">
        <w:rPr>
          <w:b w:val="0"/>
          <w:sz w:val="28"/>
          <w:szCs w:val="28"/>
        </w:rPr>
        <w:t>күрсәт</w:t>
      </w:r>
      <w:r w:rsidR="002B3014" w:rsidRPr="0090013B">
        <w:rPr>
          <w:b w:val="0"/>
          <w:sz w:val="28"/>
          <w:szCs w:val="28"/>
        </w:rPr>
        <w:t>ү</w:t>
      </w:r>
      <w:proofErr w:type="spellEnd"/>
      <w:r w:rsidR="002B3014" w:rsidRPr="0090013B">
        <w:rPr>
          <w:b w:val="0"/>
          <w:sz w:val="28"/>
          <w:szCs w:val="28"/>
        </w:rPr>
        <w:t xml:space="preserve"> </w:t>
      </w:r>
      <w:proofErr w:type="spellStart"/>
      <w:r w:rsidR="002B3014" w:rsidRPr="0090013B">
        <w:rPr>
          <w:b w:val="0"/>
          <w:sz w:val="28"/>
          <w:szCs w:val="28"/>
        </w:rPr>
        <w:t>мөмкинлеген</w:t>
      </w:r>
      <w:proofErr w:type="spellEnd"/>
      <w:r w:rsidR="002B3014" w:rsidRPr="0090013B">
        <w:rPr>
          <w:b w:val="0"/>
          <w:sz w:val="28"/>
          <w:szCs w:val="28"/>
        </w:rPr>
        <w:t xml:space="preserve"> </w:t>
      </w:r>
      <w:proofErr w:type="spellStart"/>
      <w:r w:rsidR="002B3014" w:rsidRPr="0090013B">
        <w:rPr>
          <w:b w:val="0"/>
          <w:sz w:val="28"/>
          <w:szCs w:val="28"/>
        </w:rPr>
        <w:t>беркетү</w:t>
      </w:r>
      <w:proofErr w:type="spellEnd"/>
      <w:r w:rsidR="002B3014" w:rsidRPr="0090013B">
        <w:rPr>
          <w:b w:val="0"/>
          <w:sz w:val="28"/>
          <w:szCs w:val="28"/>
        </w:rPr>
        <w:t xml:space="preserve"> </w:t>
      </w:r>
      <w:proofErr w:type="spellStart"/>
      <w:r w:rsidR="002B3014" w:rsidRPr="0090013B">
        <w:rPr>
          <w:b w:val="0"/>
          <w:sz w:val="28"/>
          <w:szCs w:val="28"/>
        </w:rPr>
        <w:t>өлешендә</w:t>
      </w:r>
      <w:proofErr w:type="spellEnd"/>
      <w:r w:rsidR="002B3014" w:rsidRPr="0090013B">
        <w:rPr>
          <w:b w:val="0"/>
          <w:sz w:val="28"/>
          <w:szCs w:val="28"/>
        </w:rPr>
        <w:t>)</w:t>
      </w:r>
      <w:r w:rsidR="00D20848" w:rsidRPr="0090013B">
        <w:rPr>
          <w:b w:val="0"/>
          <w:sz w:val="28"/>
          <w:szCs w:val="28"/>
        </w:rPr>
        <w:t xml:space="preserve">, </w:t>
      </w:r>
      <w:r w:rsidR="002B3014" w:rsidRPr="0090013B">
        <w:rPr>
          <w:b w:val="0"/>
          <w:color w:val="FF000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Башкарма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комитетны</w:t>
      </w:r>
      <w:proofErr w:type="spellEnd"/>
      <w:r w:rsidR="00D20848" w:rsidRPr="0090013B">
        <w:rPr>
          <w:b w:val="0"/>
          <w:sz w:val="28"/>
          <w:szCs w:val="28"/>
        </w:rPr>
        <w:t xml:space="preserve">ӊ 2018 </w:t>
      </w:r>
      <w:proofErr w:type="spellStart"/>
      <w:r w:rsidR="00D20848" w:rsidRPr="0090013B">
        <w:rPr>
          <w:b w:val="0"/>
          <w:sz w:val="28"/>
          <w:szCs w:val="28"/>
        </w:rPr>
        <w:t>елны</w:t>
      </w:r>
      <w:proofErr w:type="spellEnd"/>
      <w:r w:rsidR="00D20848" w:rsidRPr="0090013B">
        <w:rPr>
          <w:b w:val="0"/>
          <w:sz w:val="28"/>
          <w:szCs w:val="28"/>
        </w:rPr>
        <w:t xml:space="preserve">ӊ 6 </w:t>
      </w:r>
      <w:proofErr w:type="spellStart"/>
      <w:r w:rsidR="00D20848" w:rsidRPr="0090013B">
        <w:rPr>
          <w:b w:val="0"/>
          <w:sz w:val="28"/>
          <w:szCs w:val="28"/>
        </w:rPr>
        <w:t>августындагы</w:t>
      </w:r>
      <w:proofErr w:type="spellEnd"/>
      <w:r w:rsidR="00D20848" w:rsidRPr="0090013B">
        <w:rPr>
          <w:b w:val="0"/>
          <w:sz w:val="28"/>
          <w:szCs w:val="28"/>
        </w:rPr>
        <w:t xml:space="preserve"> «</w:t>
      </w:r>
      <w:proofErr w:type="gramStart"/>
      <w:r w:rsidR="00D20848" w:rsidRPr="0090013B">
        <w:rPr>
          <w:b w:val="0"/>
          <w:sz w:val="28"/>
          <w:szCs w:val="28"/>
        </w:rPr>
        <w:t>ТР</w:t>
      </w:r>
      <w:proofErr w:type="gramEnd"/>
      <w:r w:rsidR="00D20848" w:rsidRPr="0090013B">
        <w:rPr>
          <w:b w:val="0"/>
          <w:sz w:val="28"/>
          <w:szCs w:val="28"/>
        </w:rPr>
        <w:t xml:space="preserve"> Тукай </w:t>
      </w:r>
      <w:proofErr w:type="spellStart"/>
      <w:r w:rsidR="00D20848" w:rsidRPr="0090013B">
        <w:rPr>
          <w:b w:val="0"/>
          <w:sz w:val="28"/>
          <w:szCs w:val="28"/>
        </w:rPr>
        <w:t>муниципаль</w:t>
      </w:r>
      <w:proofErr w:type="spellEnd"/>
      <w:r w:rsidR="00D20848" w:rsidRPr="0090013B">
        <w:rPr>
          <w:b w:val="0"/>
          <w:sz w:val="28"/>
          <w:szCs w:val="28"/>
        </w:rPr>
        <w:t xml:space="preserve"> районы </w:t>
      </w:r>
      <w:proofErr w:type="spellStart"/>
      <w:r w:rsidR="00D20848" w:rsidRPr="0090013B">
        <w:rPr>
          <w:b w:val="0"/>
          <w:sz w:val="28"/>
          <w:szCs w:val="28"/>
        </w:rPr>
        <w:t>җирле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үзидарә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органнары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тарафыннан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муниципаль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хезмәтләр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күрсәтү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административ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регламентларын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эшләү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һәм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раслау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тәртибен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раслау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турында</w:t>
      </w:r>
      <w:proofErr w:type="spellEnd"/>
      <w:r w:rsidR="00D20848" w:rsidRPr="0090013B">
        <w:rPr>
          <w:b w:val="0"/>
          <w:sz w:val="28"/>
          <w:szCs w:val="28"/>
        </w:rPr>
        <w:t xml:space="preserve">» 3794 </w:t>
      </w:r>
      <w:proofErr w:type="spellStart"/>
      <w:r w:rsidR="00D20848" w:rsidRPr="0090013B">
        <w:rPr>
          <w:b w:val="0"/>
          <w:sz w:val="28"/>
          <w:szCs w:val="28"/>
        </w:rPr>
        <w:t>санлы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карары</w:t>
      </w:r>
      <w:proofErr w:type="spellEnd"/>
      <w:r w:rsidR="00D20848" w:rsidRPr="0090013B">
        <w:rPr>
          <w:b w:val="0"/>
          <w:sz w:val="28"/>
          <w:szCs w:val="28"/>
        </w:rPr>
        <w:t xml:space="preserve">,  </w:t>
      </w:r>
      <w:proofErr w:type="spellStart"/>
      <w:r w:rsidR="00D20848" w:rsidRPr="0090013B">
        <w:rPr>
          <w:b w:val="0"/>
          <w:sz w:val="28"/>
          <w:szCs w:val="28"/>
        </w:rPr>
        <w:t>Башкарма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комитетны</w:t>
      </w:r>
      <w:proofErr w:type="spellEnd"/>
      <w:r w:rsidR="00D20848" w:rsidRPr="0090013B">
        <w:rPr>
          <w:b w:val="0"/>
          <w:sz w:val="28"/>
          <w:szCs w:val="28"/>
        </w:rPr>
        <w:t xml:space="preserve">ӊ 2018 </w:t>
      </w:r>
      <w:proofErr w:type="spellStart"/>
      <w:r w:rsidR="00D20848" w:rsidRPr="0090013B">
        <w:rPr>
          <w:b w:val="0"/>
          <w:sz w:val="28"/>
          <w:szCs w:val="28"/>
        </w:rPr>
        <w:t>елны</w:t>
      </w:r>
      <w:proofErr w:type="spellEnd"/>
      <w:r w:rsidR="00D20848" w:rsidRPr="0090013B">
        <w:rPr>
          <w:b w:val="0"/>
          <w:sz w:val="28"/>
          <w:szCs w:val="28"/>
        </w:rPr>
        <w:t xml:space="preserve">ӊ 18 </w:t>
      </w:r>
      <w:proofErr w:type="spellStart"/>
      <w:r w:rsidR="00D20848" w:rsidRPr="0090013B">
        <w:rPr>
          <w:b w:val="0"/>
          <w:sz w:val="28"/>
          <w:szCs w:val="28"/>
        </w:rPr>
        <w:t>октябрендәге</w:t>
      </w:r>
      <w:proofErr w:type="spellEnd"/>
      <w:r w:rsidR="00D20848" w:rsidRPr="0090013B">
        <w:rPr>
          <w:b w:val="0"/>
          <w:sz w:val="28"/>
          <w:szCs w:val="28"/>
        </w:rPr>
        <w:t xml:space="preserve"> «</w:t>
      </w:r>
      <w:proofErr w:type="spellStart"/>
      <w:r w:rsidR="00D20848" w:rsidRPr="0090013B">
        <w:rPr>
          <w:b w:val="0"/>
          <w:sz w:val="28"/>
          <w:szCs w:val="28"/>
        </w:rPr>
        <w:t>Муниципаль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хезмәтлә</w:t>
      </w:r>
      <w:proofErr w:type="gramStart"/>
      <w:r w:rsidR="00D20848" w:rsidRPr="0090013B">
        <w:rPr>
          <w:b w:val="0"/>
          <w:sz w:val="28"/>
          <w:szCs w:val="28"/>
        </w:rPr>
        <w:t>р</w:t>
      </w:r>
      <w:proofErr w:type="spellEnd"/>
      <w:proofErr w:type="gram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күрсәтү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буенча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административ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регламентларны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тәртипкә</w:t>
      </w:r>
      <w:proofErr w:type="spellEnd"/>
      <w:r w:rsidR="00D20848" w:rsidRPr="0090013B">
        <w:rPr>
          <w:b w:val="0"/>
          <w:sz w:val="28"/>
          <w:szCs w:val="28"/>
        </w:rPr>
        <w:t xml:space="preserve"> салу </w:t>
      </w:r>
      <w:proofErr w:type="spellStart"/>
      <w:r w:rsidR="00D20848" w:rsidRPr="0090013B">
        <w:rPr>
          <w:b w:val="0"/>
          <w:sz w:val="28"/>
          <w:szCs w:val="28"/>
        </w:rPr>
        <w:t>турында</w:t>
      </w:r>
      <w:proofErr w:type="spellEnd"/>
      <w:r w:rsidR="00D20848" w:rsidRPr="0090013B">
        <w:rPr>
          <w:b w:val="0"/>
          <w:sz w:val="28"/>
          <w:szCs w:val="28"/>
        </w:rPr>
        <w:t xml:space="preserve">» </w:t>
      </w:r>
      <w:r w:rsidR="002F24D3" w:rsidRPr="0090013B">
        <w:rPr>
          <w:b w:val="0"/>
          <w:sz w:val="28"/>
          <w:szCs w:val="28"/>
        </w:rPr>
        <w:t xml:space="preserve">185 </w:t>
      </w:r>
      <w:proofErr w:type="spellStart"/>
      <w:r w:rsidR="002F24D3" w:rsidRPr="0090013B">
        <w:rPr>
          <w:b w:val="0"/>
          <w:sz w:val="28"/>
          <w:szCs w:val="28"/>
        </w:rPr>
        <w:t>санлы</w:t>
      </w:r>
      <w:proofErr w:type="spellEnd"/>
      <w:r w:rsidR="002F24D3" w:rsidRPr="0090013B">
        <w:rPr>
          <w:b w:val="0"/>
          <w:sz w:val="28"/>
          <w:szCs w:val="28"/>
        </w:rPr>
        <w:t xml:space="preserve"> </w:t>
      </w:r>
      <w:proofErr w:type="spellStart"/>
      <w:r w:rsidR="00D20848" w:rsidRPr="0090013B">
        <w:rPr>
          <w:b w:val="0"/>
          <w:sz w:val="28"/>
          <w:szCs w:val="28"/>
        </w:rPr>
        <w:t>боерыгы</w:t>
      </w:r>
      <w:proofErr w:type="spellEnd"/>
      <w:r w:rsidR="00D20848" w:rsidRPr="0090013B">
        <w:rPr>
          <w:b w:val="0"/>
          <w:sz w:val="28"/>
          <w:szCs w:val="28"/>
        </w:rPr>
        <w:t xml:space="preserve"> </w:t>
      </w:r>
      <w:proofErr w:type="spellStart"/>
      <w:r w:rsidR="002B3014" w:rsidRPr="0090013B">
        <w:rPr>
          <w:b w:val="0"/>
          <w:sz w:val="28"/>
          <w:szCs w:val="28"/>
        </w:rPr>
        <w:t>нигезендә</w:t>
      </w:r>
      <w:proofErr w:type="spellEnd"/>
      <w:r w:rsidR="002B3014" w:rsidRPr="0090013B">
        <w:rPr>
          <w:b w:val="0"/>
          <w:sz w:val="28"/>
          <w:szCs w:val="28"/>
        </w:rPr>
        <w:t>,</w:t>
      </w:r>
    </w:p>
    <w:p w:rsidR="00D52305" w:rsidRPr="0090013B" w:rsidRDefault="002F24D3" w:rsidP="004203A3">
      <w:pPr>
        <w:widowControl w:val="0"/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B">
        <w:rPr>
          <w:rFonts w:ascii="Times New Roman" w:hAnsi="Times New Roman" w:cs="Times New Roman"/>
          <w:b/>
          <w:sz w:val="28"/>
          <w:szCs w:val="28"/>
        </w:rPr>
        <w:t>КАРАР БИРӘ</w:t>
      </w:r>
      <w:r w:rsidR="00D52305" w:rsidRPr="0090013B">
        <w:rPr>
          <w:rFonts w:ascii="Times New Roman" w:hAnsi="Times New Roman" w:cs="Times New Roman"/>
          <w:b/>
          <w:sz w:val="28"/>
          <w:szCs w:val="28"/>
        </w:rPr>
        <w:t>:</w:t>
      </w:r>
    </w:p>
    <w:p w:rsidR="00D52305" w:rsidRPr="0090013B" w:rsidRDefault="00D52305" w:rsidP="004203A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305" w:rsidRPr="0090013B" w:rsidRDefault="002F24D3" w:rsidP="00942840">
      <w:pPr>
        <w:pStyle w:val="2"/>
        <w:widowControl w:val="0"/>
        <w:numPr>
          <w:ilvl w:val="0"/>
          <w:numId w:val="2"/>
        </w:numPr>
        <w:spacing w:line="240" w:lineRule="auto"/>
        <w:ind w:left="-142" w:firstLine="851"/>
        <w:rPr>
          <w:sz w:val="28"/>
          <w:szCs w:val="28"/>
        </w:rPr>
      </w:pPr>
      <w:proofErr w:type="spellStart"/>
      <w:r w:rsidRPr="0090013B">
        <w:rPr>
          <w:sz w:val="28"/>
          <w:szCs w:val="28"/>
        </w:rPr>
        <w:t>Расларга</w:t>
      </w:r>
      <w:proofErr w:type="spellEnd"/>
      <w:r w:rsidR="00D52305" w:rsidRPr="0090013B">
        <w:rPr>
          <w:sz w:val="28"/>
          <w:szCs w:val="28"/>
        </w:rPr>
        <w:t>:</w:t>
      </w:r>
    </w:p>
    <w:p w:rsidR="000506E1" w:rsidRPr="0090013B" w:rsidRDefault="00BF508C" w:rsidP="00942840">
      <w:pPr>
        <w:pStyle w:val="2"/>
        <w:widowControl w:val="0"/>
        <w:numPr>
          <w:ilvl w:val="0"/>
          <w:numId w:val="3"/>
        </w:numPr>
        <w:spacing w:line="240" w:lineRule="auto"/>
        <w:ind w:left="0" w:firstLine="709"/>
        <w:rPr>
          <w:sz w:val="28"/>
          <w:szCs w:val="28"/>
        </w:rPr>
      </w:pPr>
      <w:r w:rsidRPr="0090013B">
        <w:rPr>
          <w:sz w:val="28"/>
          <w:szCs w:val="28"/>
        </w:rPr>
        <w:t xml:space="preserve"> </w:t>
      </w:r>
      <w:r w:rsidR="002F24D3" w:rsidRPr="0090013B">
        <w:rPr>
          <w:sz w:val="28"/>
          <w:szCs w:val="28"/>
        </w:rPr>
        <w:t xml:space="preserve">«Татарстан </w:t>
      </w:r>
      <w:proofErr w:type="spellStart"/>
      <w:r w:rsidR="002F24D3" w:rsidRPr="0090013B">
        <w:rPr>
          <w:sz w:val="28"/>
          <w:szCs w:val="28"/>
        </w:rPr>
        <w:t>Республикасында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яшь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гаиләләрне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торак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белән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тәэмин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итү</w:t>
      </w:r>
      <w:proofErr w:type="spellEnd"/>
      <w:r w:rsidR="002F24D3" w:rsidRPr="0090013B">
        <w:rPr>
          <w:sz w:val="28"/>
          <w:szCs w:val="28"/>
        </w:rPr>
        <w:t xml:space="preserve">» </w:t>
      </w:r>
      <w:proofErr w:type="spellStart"/>
      <w:r w:rsidR="002F24D3" w:rsidRPr="0090013B">
        <w:rPr>
          <w:sz w:val="28"/>
          <w:szCs w:val="28"/>
        </w:rPr>
        <w:t>программасы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буенча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торак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сатып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алуга</w:t>
      </w:r>
      <w:proofErr w:type="spellEnd"/>
      <w:r w:rsidR="002F24D3" w:rsidRPr="0090013B">
        <w:rPr>
          <w:sz w:val="28"/>
          <w:szCs w:val="28"/>
        </w:rPr>
        <w:t xml:space="preserve"> (</w:t>
      </w:r>
      <w:proofErr w:type="spellStart"/>
      <w:r w:rsidR="002F24D3" w:rsidRPr="0090013B">
        <w:rPr>
          <w:sz w:val="28"/>
          <w:szCs w:val="28"/>
        </w:rPr>
        <w:t>төзүгә</w:t>
      </w:r>
      <w:proofErr w:type="spellEnd"/>
      <w:r w:rsidR="002F24D3" w:rsidRPr="0090013B">
        <w:rPr>
          <w:sz w:val="28"/>
          <w:szCs w:val="28"/>
        </w:rPr>
        <w:t xml:space="preserve">) </w:t>
      </w:r>
      <w:proofErr w:type="spellStart"/>
      <w:r w:rsidR="00C97B87" w:rsidRPr="0090013B">
        <w:rPr>
          <w:sz w:val="28"/>
          <w:szCs w:val="28"/>
        </w:rPr>
        <w:t>исәпкә</w:t>
      </w:r>
      <w:proofErr w:type="spellEnd"/>
      <w:r w:rsidR="00C97B87" w:rsidRPr="0090013B">
        <w:rPr>
          <w:sz w:val="28"/>
          <w:szCs w:val="28"/>
        </w:rPr>
        <w:t xml:space="preserve"> кую</w:t>
      </w:r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һәм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социаль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түләү</w:t>
      </w:r>
      <w:proofErr w:type="gramStart"/>
      <w:r w:rsidR="002F24D3" w:rsidRPr="0090013B">
        <w:rPr>
          <w:sz w:val="28"/>
          <w:szCs w:val="28"/>
        </w:rPr>
        <w:t>л</w:t>
      </w:r>
      <w:proofErr w:type="gramEnd"/>
      <w:r w:rsidR="002F24D3" w:rsidRPr="0090013B">
        <w:rPr>
          <w:sz w:val="28"/>
          <w:szCs w:val="28"/>
        </w:rPr>
        <w:t>әрне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алу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хокукы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турында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таныклык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тапшыру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буенча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муниципаль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хезмәт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күрсәтүнең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административ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регламентын</w:t>
      </w:r>
      <w:proofErr w:type="spellEnd"/>
      <w:r w:rsidR="002F24D3" w:rsidRPr="0090013B">
        <w:rPr>
          <w:sz w:val="28"/>
          <w:szCs w:val="28"/>
        </w:rPr>
        <w:t xml:space="preserve"> 1 </w:t>
      </w:r>
      <w:proofErr w:type="spellStart"/>
      <w:r w:rsidR="002F24D3" w:rsidRPr="0090013B">
        <w:rPr>
          <w:sz w:val="28"/>
          <w:szCs w:val="28"/>
        </w:rPr>
        <w:t>кушымтага</w:t>
      </w:r>
      <w:proofErr w:type="spellEnd"/>
      <w:r w:rsidR="002F24D3" w:rsidRPr="0090013B">
        <w:rPr>
          <w:sz w:val="28"/>
          <w:szCs w:val="28"/>
        </w:rPr>
        <w:t xml:space="preserve"> </w:t>
      </w:r>
      <w:proofErr w:type="spellStart"/>
      <w:r w:rsidR="002F24D3" w:rsidRPr="0090013B">
        <w:rPr>
          <w:sz w:val="28"/>
          <w:szCs w:val="28"/>
        </w:rPr>
        <w:t>нигезләнеп</w:t>
      </w:r>
      <w:proofErr w:type="spellEnd"/>
      <w:r w:rsidR="002F24D3" w:rsidRPr="0090013B">
        <w:rPr>
          <w:sz w:val="28"/>
          <w:szCs w:val="28"/>
        </w:rPr>
        <w:t xml:space="preserve">. </w:t>
      </w:r>
    </w:p>
    <w:p w:rsidR="00A179DE" w:rsidRPr="0090013B" w:rsidRDefault="002F24D3" w:rsidP="00942840">
      <w:pPr>
        <w:widowControl w:val="0"/>
        <w:numPr>
          <w:ilvl w:val="0"/>
          <w:numId w:val="3"/>
        </w:numPr>
        <w:suppressAutoHyphens/>
        <w:spacing w:line="240" w:lineRule="auto"/>
        <w:ind w:left="142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3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ипотека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системасында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яхшыртуга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мохтаҗларны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</w:t>
      </w:r>
      <w:r w:rsidR="00C97B87" w:rsidRPr="0090013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>.</w:t>
      </w: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6E1" w:rsidRPr="0090013B" w:rsidRDefault="00D3130E" w:rsidP="00942840">
      <w:pPr>
        <w:widowControl w:val="0"/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2E2E2E"/>
          <w:sz w:val="26"/>
          <w:szCs w:val="26"/>
          <w:shd w:val="clear" w:color="auto" w:fill="FFFFFF"/>
        </w:rPr>
        <w:lastRenderedPageBreak/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урыннарына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мохтаҗ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категорияләрен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D3130E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Чернобыль 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электростанциясендәге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һәлакәт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, «Маяк»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җитештерү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берләшмәсендәге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авария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аркасында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радиация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йогынтысына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дучар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гражданнарны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тиңләштерелгән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затларны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proofErr w:type="gramStart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97B87" w:rsidRPr="0090013B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сертификатын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B87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C97B87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E83A11" w:rsidRDefault="00C97B87" w:rsidP="00E83A11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күченүчеләрне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шартларын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яхшыртуга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мохтаҗ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буларак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кую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алуга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субсидияләр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proofErr w:type="gramStart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83A11" w:rsidRPr="00E83A11">
        <w:rPr>
          <w:rFonts w:ascii="Times New Roman" w:hAnsi="Times New Roman" w:cs="Times New Roman"/>
          <w:sz w:val="28"/>
          <w:szCs w:val="28"/>
        </w:rPr>
        <w:t>әүләт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сертификаты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тапшыру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="00E83A11" w:rsidRPr="00E83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A11" w:rsidRPr="00E83A11">
        <w:rPr>
          <w:rFonts w:ascii="Times New Roman" w:hAnsi="Times New Roman" w:cs="Times New Roman"/>
          <w:sz w:val="28"/>
          <w:szCs w:val="28"/>
        </w:rPr>
        <w:t>регламенты</w:t>
      </w:r>
      <w:r w:rsidR="00E83A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83A11">
        <w:rPr>
          <w:rFonts w:ascii="Times New Roman" w:hAnsi="Times New Roman" w:cs="Times New Roman"/>
          <w:sz w:val="28"/>
          <w:szCs w:val="28"/>
        </w:rPr>
        <w:t xml:space="preserve"> </w:t>
      </w:r>
      <w:r w:rsidR="00F84B88" w:rsidRPr="0090013B">
        <w:rPr>
          <w:rFonts w:ascii="Times New Roman" w:hAnsi="Times New Roman" w:cs="Times New Roman"/>
          <w:sz w:val="28"/>
          <w:szCs w:val="28"/>
        </w:rPr>
        <w:t>5</w:t>
      </w: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D3" w:rsidRPr="0090013B" w:rsidRDefault="00F84B88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бинаны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үзгәртеп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коруга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(яки)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үзгәртеп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планлаштыруга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r w:rsidR="00B01071">
        <w:rPr>
          <w:rFonts w:ascii="Times New Roman" w:hAnsi="Times New Roman" w:cs="Times New Roman"/>
          <w:sz w:val="28"/>
          <w:szCs w:val="28"/>
        </w:rPr>
        <w:t>6</w:t>
      </w: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F84B88" w:rsidP="00942840">
      <w:pPr>
        <w:numPr>
          <w:ilvl w:val="0"/>
          <w:numId w:val="3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урынын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тәртиптә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яраклы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яраксыз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йортны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авария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хәлендә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сүтелергә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реконструкцияләнергә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D3130E" w:rsidP="00942840">
      <w:pPr>
        <w:keepNext/>
        <w:numPr>
          <w:ilvl w:val="0"/>
          <w:numId w:val="3"/>
        </w:numPr>
        <w:spacing w:line="240" w:lineRule="auto"/>
        <w:ind w:left="0" w:firstLine="7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F84B88" w:rsidRPr="0090013B">
        <w:rPr>
          <w:rFonts w:ascii="Times New Roman" w:hAnsi="Times New Roman" w:cs="Times New Roman"/>
          <w:sz w:val="28"/>
          <w:szCs w:val="28"/>
        </w:rPr>
        <w:t>орак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бинаны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бинага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бинаны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бинага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күчерүгә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84B88"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84B88"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D3" w:rsidRPr="00D3130E" w:rsidRDefault="00F84B88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90013B">
        <w:rPr>
          <w:rFonts w:ascii="Times New Roman" w:hAnsi="Times New Roman" w:cs="Times New Roman"/>
          <w:sz w:val="28"/>
          <w:szCs w:val="28"/>
        </w:rPr>
        <w:t xml:space="preserve"> Капиталь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төзүгә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реконструкцияләүгә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F84B88" w:rsidP="00942840">
      <w:pPr>
        <w:numPr>
          <w:ilvl w:val="0"/>
          <w:numId w:val="3"/>
        </w:numPr>
        <w:suppressAutoHyphens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Җирлекнең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генераль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планыннан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өземтә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CCF" w:rsidRPr="0090013B" w:rsidRDefault="00F84B88" w:rsidP="00942840">
      <w:pPr>
        <w:keepNext/>
        <w:numPr>
          <w:ilvl w:val="0"/>
          <w:numId w:val="3"/>
        </w:numPr>
        <w:spacing w:line="240" w:lineRule="auto"/>
        <w:ind w:left="0" w:firstLine="7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кишәрлегенең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шәһә</w:t>
      </w:r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хәзерләү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8D"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E638D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8D"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5E638D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38D"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5E638D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</w:t>
      </w:r>
      <w:r w:rsidR="005E638D" w:rsidRPr="0090013B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5E638D" w:rsidP="00942840">
      <w:pPr>
        <w:keepNext/>
        <w:numPr>
          <w:ilvl w:val="0"/>
          <w:numId w:val="3"/>
        </w:numPr>
        <w:spacing w:line="240" w:lineRule="auto"/>
        <w:ind w:left="0" w:firstLine="78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Тәмамланмаган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12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5E638D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йортның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катында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фатирда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балкон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төзүне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килештерү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13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5E638D" w:rsidP="00942840">
      <w:pPr>
        <w:widowControl w:val="0"/>
        <w:numPr>
          <w:ilvl w:val="0"/>
          <w:numId w:val="3"/>
        </w:numPr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челтәрләре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коммуникациялә</w:t>
      </w:r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трассалары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килештерү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5E638D" w:rsidP="00942840">
      <w:pPr>
        <w:numPr>
          <w:ilvl w:val="0"/>
          <w:numId w:val="3"/>
        </w:numPr>
        <w:suppressAutoHyphens/>
        <w:spacing w:line="240" w:lineRule="auto"/>
        <w:ind w:left="142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Агачлар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куакларны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кисүгә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ябалдашларын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кисүгә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утыртуга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0A8C"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A0A8C"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A8C"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="00AA0A8C" w:rsidRPr="0090013B">
        <w:rPr>
          <w:rFonts w:ascii="Times New Roman" w:hAnsi="Times New Roman" w:cs="Times New Roman"/>
          <w:sz w:val="28"/>
          <w:szCs w:val="28"/>
        </w:rPr>
        <w:t xml:space="preserve"> 15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AA0A8C" w:rsidP="00942840">
      <w:pPr>
        <w:widowControl w:val="0"/>
        <w:numPr>
          <w:ilvl w:val="0"/>
          <w:numId w:val="3"/>
        </w:numPr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берәмлек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чикләрендә</w:t>
      </w:r>
      <w:r w:rsidR="005A0C0F" w:rsidRPr="0090013B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буйлап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C0F" w:rsidRPr="0090013B">
        <w:rPr>
          <w:rFonts w:ascii="Times New Roman" w:hAnsi="Times New Roman" w:cs="Times New Roman"/>
          <w:sz w:val="28"/>
          <w:szCs w:val="28"/>
        </w:rPr>
        <w:t>тулысынча</w:t>
      </w:r>
      <w:proofErr w:type="spellEnd"/>
      <w:r w:rsidR="005A0C0F" w:rsidRPr="0090013B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="005A0C0F" w:rsidRPr="0090013B">
        <w:rPr>
          <w:rFonts w:ascii="Times New Roman" w:hAnsi="Times New Roman" w:cs="Times New Roman"/>
          <w:sz w:val="28"/>
          <w:szCs w:val="28"/>
        </w:rPr>
        <w:t>өлешчә</w:t>
      </w:r>
      <w:proofErr w:type="spellEnd"/>
      <w:r w:rsidR="005A0C0F" w:rsidRPr="0090013B">
        <w:rPr>
          <w:rFonts w:ascii="Times New Roman" w:hAnsi="Times New Roman" w:cs="Times New Roman"/>
          <w:sz w:val="28"/>
          <w:szCs w:val="28"/>
        </w:rPr>
        <w:t xml:space="preserve"> </w:t>
      </w:r>
      <w:r w:rsidRPr="0090013B">
        <w:rPr>
          <w:rFonts w:ascii="Times New Roman" w:hAnsi="Times New Roman" w:cs="Times New Roman"/>
          <w:sz w:val="28"/>
          <w:szCs w:val="28"/>
        </w:rPr>
        <w:t xml:space="preserve">уза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маршрутлар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авыр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йөкләрне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габаритлы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lastRenderedPageBreak/>
        <w:t>йөкләрне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C0F" w:rsidRPr="0090013B">
        <w:rPr>
          <w:rFonts w:ascii="Times New Roman" w:hAnsi="Times New Roman" w:cs="Times New Roman"/>
          <w:sz w:val="28"/>
          <w:szCs w:val="28"/>
        </w:rPr>
        <w:t>ташу</w:t>
      </w:r>
      <w:proofErr w:type="spellEnd"/>
      <w:r w:rsidR="005A0C0F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C0F" w:rsidRPr="0090013B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5A0C0F" w:rsidRPr="0090013B">
        <w:rPr>
          <w:rFonts w:ascii="Times New Roman" w:hAnsi="Times New Roman" w:cs="Times New Roman"/>
          <w:sz w:val="28"/>
          <w:szCs w:val="28"/>
        </w:rPr>
        <w:t xml:space="preserve"> </w:t>
      </w:r>
      <w:r w:rsidRPr="0090013B">
        <w:rPr>
          <w:rFonts w:ascii="Times New Roman" w:hAnsi="Times New Roman" w:cs="Times New Roman"/>
          <w:sz w:val="28"/>
          <w:szCs w:val="28"/>
        </w:rPr>
        <w:t xml:space="preserve">автомобиль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йөртүгә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16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E1" w:rsidRPr="0090013B" w:rsidRDefault="005A0C0F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әһәмияттәге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юлларыннан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файдаланучыларга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юлларының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торышы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D3" w:rsidRPr="0090013B" w:rsidRDefault="005A0C0F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гаилә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) капиталы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акчаларын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җәлеп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реконструкцияләү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90013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эшләрне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башкаруны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раслаучы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документ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</w:t>
      </w:r>
      <w:r w:rsidR="00CA1761" w:rsidRPr="0090013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18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0D3" w:rsidRPr="0090013B" w:rsidRDefault="00CA1761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Объектны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тапшыруга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өхсәт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19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EC1" w:rsidRPr="0090013B" w:rsidRDefault="00CA1761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эшләрен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башкаруга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ордер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20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A09" w:rsidRPr="007A71D8" w:rsidRDefault="007A71D8" w:rsidP="007A71D8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үзгәртеп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корылган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объектыны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ӊ яки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бакча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йортының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шәһә</w:t>
      </w:r>
      <w:proofErr w:type="gramStart"/>
      <w:r w:rsidRPr="007A71D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эшчәнлеге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таләпләренә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килүе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(туры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килмәве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җибәрү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7A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1D8">
        <w:rPr>
          <w:rFonts w:ascii="Times New Roman" w:hAnsi="Times New Roman" w:cs="Times New Roman"/>
          <w:sz w:val="28"/>
          <w:szCs w:val="28"/>
        </w:rPr>
        <w:t>регламенты</w:t>
      </w:r>
      <w:r w:rsidR="00CA1761" w:rsidRPr="0090013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21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bookmarkEnd w:id="0"/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2C6" w:rsidRPr="0090013B" w:rsidRDefault="00F20FA6" w:rsidP="00942840">
      <w:pPr>
        <w:numPr>
          <w:ilvl w:val="0"/>
          <w:numId w:val="3"/>
        </w:numPr>
        <w:suppressAutoHyphens/>
        <w:spacing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хәбәрнамәдә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объекты яки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бакча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йорты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параметрларыны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параметрларга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туры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килүе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кишәрлегендә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бакча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йортын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булу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булмау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хәбәрнамә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җибә</w:t>
      </w:r>
      <w:proofErr w:type="gramStart"/>
      <w:r w:rsidR="00CA1761"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A1761" w:rsidRPr="0090013B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күрсәтүнең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61" w:rsidRPr="0090013B">
        <w:rPr>
          <w:rFonts w:ascii="Times New Roman" w:hAnsi="Times New Roman" w:cs="Times New Roman"/>
          <w:sz w:val="28"/>
          <w:szCs w:val="28"/>
        </w:rPr>
        <w:t>регламентын</w:t>
      </w:r>
      <w:proofErr w:type="spellEnd"/>
      <w:r w:rsidR="00CA1761" w:rsidRPr="0090013B">
        <w:rPr>
          <w:rFonts w:ascii="Times New Roman" w:hAnsi="Times New Roman" w:cs="Times New Roman"/>
          <w:sz w:val="28"/>
          <w:szCs w:val="28"/>
        </w:rPr>
        <w:t xml:space="preserve"> 22</w:t>
      </w:r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кушымтага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B88" w:rsidRPr="0090013B">
        <w:rPr>
          <w:rFonts w:ascii="Times New Roman" w:hAnsi="Times New Roman" w:cs="Times New Roman"/>
          <w:sz w:val="28"/>
          <w:szCs w:val="28"/>
        </w:rPr>
        <w:t>нигезләнеп</w:t>
      </w:r>
      <w:proofErr w:type="spellEnd"/>
      <w:r w:rsidR="00F84B88"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CEE" w:rsidRPr="0090013B" w:rsidRDefault="00F20FA6" w:rsidP="0094284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2014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10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апрелендәге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1476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санлы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2015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ӊ 27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июлендәге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2487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санлы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карарлары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D313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югалткан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</w:t>
      </w:r>
      <w:proofErr w:type="spellEnd"/>
      <w:proofErr w:type="gram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танырга</w:t>
      </w:r>
      <w:proofErr w:type="spellEnd"/>
      <w:r w:rsidRPr="0090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91A11" w:rsidRPr="0090013B" w:rsidRDefault="00F20FA6" w:rsidP="0094284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«Интернет»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районны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proofErr w:type="gramStart"/>
      <w:r w:rsidRPr="009001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ТР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мәгълүматыны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305" w:rsidRPr="0090013B" w:rsidRDefault="00D842E3" w:rsidP="0094284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90013B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әкчесене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, архитектура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яшәеше</w:t>
      </w:r>
      <w:r w:rsidR="009428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42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840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="00942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840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942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84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942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840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="00942840">
        <w:rPr>
          <w:rFonts w:ascii="Times New Roman" w:hAnsi="Times New Roman" w:cs="Times New Roman"/>
          <w:sz w:val="28"/>
          <w:szCs w:val="28"/>
        </w:rPr>
        <w:t xml:space="preserve"> </w:t>
      </w:r>
      <w:r w:rsidRPr="0090013B"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Абзаловага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CEE" w:rsidRPr="0090013B" w:rsidRDefault="00446CEE" w:rsidP="00446CEE">
      <w:pPr>
        <w:pStyle w:val="a3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21308" w:rsidRPr="0090013B" w:rsidRDefault="00A21308" w:rsidP="00D5230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08" w:rsidRPr="0090013B" w:rsidRDefault="00A21308" w:rsidP="00D5230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933" w:rsidRPr="00C40DE1" w:rsidRDefault="00D842E3" w:rsidP="00156C60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13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0013B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Pr="0090013B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90013B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0013B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="00D52305" w:rsidRPr="0090013B">
        <w:rPr>
          <w:rFonts w:ascii="Times New Roman" w:hAnsi="Times New Roman" w:cs="Times New Roman"/>
          <w:sz w:val="28"/>
          <w:szCs w:val="28"/>
        </w:rPr>
        <w:tab/>
      </w:r>
      <w:r w:rsidR="00D52305" w:rsidRPr="0090013B">
        <w:rPr>
          <w:rFonts w:ascii="Times New Roman" w:hAnsi="Times New Roman" w:cs="Times New Roman"/>
          <w:sz w:val="28"/>
          <w:szCs w:val="28"/>
        </w:rPr>
        <w:tab/>
      </w:r>
      <w:r w:rsidR="00D52305" w:rsidRPr="0090013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9001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78A9">
        <w:rPr>
          <w:rFonts w:ascii="Times New Roman" w:hAnsi="Times New Roman" w:cs="Times New Roman"/>
          <w:sz w:val="28"/>
          <w:szCs w:val="28"/>
        </w:rPr>
        <w:t xml:space="preserve"> </w:t>
      </w:r>
      <w:r w:rsidR="00981D88" w:rsidRPr="0090013B">
        <w:rPr>
          <w:rFonts w:ascii="Times New Roman" w:hAnsi="Times New Roman" w:cs="Times New Roman"/>
          <w:sz w:val="28"/>
          <w:szCs w:val="28"/>
        </w:rPr>
        <w:t>Л.Г.</w:t>
      </w:r>
      <w:r w:rsidRPr="00900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D88" w:rsidRPr="0090013B">
        <w:rPr>
          <w:rFonts w:ascii="Times New Roman" w:hAnsi="Times New Roman" w:cs="Times New Roman"/>
          <w:sz w:val="28"/>
          <w:szCs w:val="28"/>
        </w:rPr>
        <w:t>Авзалов</w:t>
      </w:r>
      <w:proofErr w:type="spellEnd"/>
    </w:p>
    <w:sectPr w:rsidR="00284933" w:rsidRPr="00C40DE1" w:rsidSect="00A21308">
      <w:pgSz w:w="11907" w:h="16727" w:code="9"/>
      <w:pgMar w:top="1134" w:right="567" w:bottom="1134" w:left="1134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03" w:rsidRDefault="00DF3D03" w:rsidP="00A21308">
      <w:pPr>
        <w:spacing w:line="240" w:lineRule="auto"/>
      </w:pPr>
      <w:r>
        <w:separator/>
      </w:r>
    </w:p>
  </w:endnote>
  <w:endnote w:type="continuationSeparator" w:id="0">
    <w:p w:rsidR="00DF3D03" w:rsidRDefault="00DF3D03" w:rsidP="00A2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03" w:rsidRDefault="00DF3D03" w:rsidP="00A21308">
      <w:pPr>
        <w:spacing w:line="240" w:lineRule="auto"/>
      </w:pPr>
      <w:r>
        <w:separator/>
      </w:r>
    </w:p>
  </w:footnote>
  <w:footnote w:type="continuationSeparator" w:id="0">
    <w:p w:rsidR="00DF3D03" w:rsidRDefault="00DF3D03" w:rsidP="00A213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450A"/>
    <w:multiLevelType w:val="hybridMultilevel"/>
    <w:tmpl w:val="1EFE3842"/>
    <w:lvl w:ilvl="0" w:tplc="8A78AFC4">
      <w:start w:val="1"/>
      <w:numFmt w:val="decimal"/>
      <w:lvlText w:val="%1."/>
      <w:lvlJc w:val="left"/>
      <w:pPr>
        <w:ind w:left="1070" w:hanging="360"/>
      </w:pPr>
      <w:rPr>
        <w:b w:val="0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9E43DF6"/>
    <w:multiLevelType w:val="hybridMultilevel"/>
    <w:tmpl w:val="B5FE6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05E86"/>
    <w:multiLevelType w:val="hybridMultilevel"/>
    <w:tmpl w:val="ED3CA2E8"/>
    <w:lvl w:ilvl="0" w:tplc="1532A5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9714A"/>
    <w:multiLevelType w:val="hybridMultilevel"/>
    <w:tmpl w:val="3C34EE92"/>
    <w:lvl w:ilvl="0" w:tplc="7A0A559A">
      <w:start w:val="1"/>
      <w:numFmt w:val="decimal"/>
      <w:lvlText w:val="1.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91910"/>
    <w:multiLevelType w:val="hybridMultilevel"/>
    <w:tmpl w:val="6358B1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58"/>
    <w:rsid w:val="00000905"/>
    <w:rsid w:val="000149CC"/>
    <w:rsid w:val="00021967"/>
    <w:rsid w:val="00033B58"/>
    <w:rsid w:val="00046F4F"/>
    <w:rsid w:val="000506E1"/>
    <w:rsid w:val="000A3EAD"/>
    <w:rsid w:val="000A4E03"/>
    <w:rsid w:val="00112248"/>
    <w:rsid w:val="00144902"/>
    <w:rsid w:val="00156C60"/>
    <w:rsid w:val="00157B2B"/>
    <w:rsid w:val="001778A9"/>
    <w:rsid w:val="00177CED"/>
    <w:rsid w:val="00177FCB"/>
    <w:rsid w:val="0018719F"/>
    <w:rsid w:val="00196CDA"/>
    <w:rsid w:val="001F7CFC"/>
    <w:rsid w:val="001F7F6C"/>
    <w:rsid w:val="00205626"/>
    <w:rsid w:val="002332B4"/>
    <w:rsid w:val="002469F8"/>
    <w:rsid w:val="0025439A"/>
    <w:rsid w:val="00261C73"/>
    <w:rsid w:val="00264D57"/>
    <w:rsid w:val="0028155C"/>
    <w:rsid w:val="002841EF"/>
    <w:rsid w:val="00284933"/>
    <w:rsid w:val="002B3014"/>
    <w:rsid w:val="002F0DC4"/>
    <w:rsid w:val="002F24D3"/>
    <w:rsid w:val="00302401"/>
    <w:rsid w:val="00317CD8"/>
    <w:rsid w:val="00372249"/>
    <w:rsid w:val="00376C18"/>
    <w:rsid w:val="00380D33"/>
    <w:rsid w:val="003A3C65"/>
    <w:rsid w:val="003A5299"/>
    <w:rsid w:val="003F1369"/>
    <w:rsid w:val="0040102F"/>
    <w:rsid w:val="00414414"/>
    <w:rsid w:val="004203A3"/>
    <w:rsid w:val="00431DDC"/>
    <w:rsid w:val="00446949"/>
    <w:rsid w:val="00446CEE"/>
    <w:rsid w:val="00463A09"/>
    <w:rsid w:val="00477BD2"/>
    <w:rsid w:val="004F2063"/>
    <w:rsid w:val="00513012"/>
    <w:rsid w:val="0053009A"/>
    <w:rsid w:val="00561BAB"/>
    <w:rsid w:val="005622B6"/>
    <w:rsid w:val="005850EC"/>
    <w:rsid w:val="00591A11"/>
    <w:rsid w:val="005932EC"/>
    <w:rsid w:val="00596116"/>
    <w:rsid w:val="005A0C0F"/>
    <w:rsid w:val="005A2D0A"/>
    <w:rsid w:val="005B6649"/>
    <w:rsid w:val="005B6C8A"/>
    <w:rsid w:val="005C02C0"/>
    <w:rsid w:val="005D152A"/>
    <w:rsid w:val="005E288C"/>
    <w:rsid w:val="005E638D"/>
    <w:rsid w:val="00606DB2"/>
    <w:rsid w:val="00623703"/>
    <w:rsid w:val="006308FA"/>
    <w:rsid w:val="00656B97"/>
    <w:rsid w:val="0066292B"/>
    <w:rsid w:val="00664ABE"/>
    <w:rsid w:val="006803E4"/>
    <w:rsid w:val="006B1CD4"/>
    <w:rsid w:val="006E01AF"/>
    <w:rsid w:val="006E2A28"/>
    <w:rsid w:val="006F2996"/>
    <w:rsid w:val="00713CF5"/>
    <w:rsid w:val="0072713E"/>
    <w:rsid w:val="007A4B48"/>
    <w:rsid w:val="007A5258"/>
    <w:rsid w:val="007A71D8"/>
    <w:rsid w:val="007B1C78"/>
    <w:rsid w:val="007F62C0"/>
    <w:rsid w:val="008050D3"/>
    <w:rsid w:val="008052C6"/>
    <w:rsid w:val="00814D69"/>
    <w:rsid w:val="00837681"/>
    <w:rsid w:val="00852ABF"/>
    <w:rsid w:val="00857250"/>
    <w:rsid w:val="008962F1"/>
    <w:rsid w:val="008A48C8"/>
    <w:rsid w:val="008B7663"/>
    <w:rsid w:val="0090013B"/>
    <w:rsid w:val="009101C2"/>
    <w:rsid w:val="00924F7B"/>
    <w:rsid w:val="00930411"/>
    <w:rsid w:val="00942840"/>
    <w:rsid w:val="00951AF1"/>
    <w:rsid w:val="0095676A"/>
    <w:rsid w:val="00962B7F"/>
    <w:rsid w:val="00963723"/>
    <w:rsid w:val="0097000F"/>
    <w:rsid w:val="00980F21"/>
    <w:rsid w:val="00981D88"/>
    <w:rsid w:val="009C2131"/>
    <w:rsid w:val="009C639E"/>
    <w:rsid w:val="009D5FB0"/>
    <w:rsid w:val="009E21D3"/>
    <w:rsid w:val="009E235E"/>
    <w:rsid w:val="009E54CC"/>
    <w:rsid w:val="00A179DE"/>
    <w:rsid w:val="00A21308"/>
    <w:rsid w:val="00A300B3"/>
    <w:rsid w:val="00A550FE"/>
    <w:rsid w:val="00A607DA"/>
    <w:rsid w:val="00AA0A8C"/>
    <w:rsid w:val="00AF2472"/>
    <w:rsid w:val="00AF679A"/>
    <w:rsid w:val="00B01071"/>
    <w:rsid w:val="00B45B98"/>
    <w:rsid w:val="00B62A54"/>
    <w:rsid w:val="00B641F2"/>
    <w:rsid w:val="00B741F6"/>
    <w:rsid w:val="00B902BE"/>
    <w:rsid w:val="00B936AA"/>
    <w:rsid w:val="00BB42B1"/>
    <w:rsid w:val="00BC26CF"/>
    <w:rsid w:val="00BC3EC1"/>
    <w:rsid w:val="00BC6F42"/>
    <w:rsid w:val="00BF508C"/>
    <w:rsid w:val="00BF5BDC"/>
    <w:rsid w:val="00BF5EAE"/>
    <w:rsid w:val="00C01764"/>
    <w:rsid w:val="00C036F7"/>
    <w:rsid w:val="00C14780"/>
    <w:rsid w:val="00C32A54"/>
    <w:rsid w:val="00C373E8"/>
    <w:rsid w:val="00C40DE1"/>
    <w:rsid w:val="00C70929"/>
    <w:rsid w:val="00C77683"/>
    <w:rsid w:val="00C97B87"/>
    <w:rsid w:val="00CA1761"/>
    <w:rsid w:val="00CC1A1A"/>
    <w:rsid w:val="00CD2AE2"/>
    <w:rsid w:val="00CD7924"/>
    <w:rsid w:val="00CE0544"/>
    <w:rsid w:val="00CE5758"/>
    <w:rsid w:val="00D0566B"/>
    <w:rsid w:val="00D20848"/>
    <w:rsid w:val="00D2413E"/>
    <w:rsid w:val="00D3130E"/>
    <w:rsid w:val="00D35D15"/>
    <w:rsid w:val="00D52305"/>
    <w:rsid w:val="00D842E3"/>
    <w:rsid w:val="00D92D75"/>
    <w:rsid w:val="00DA047F"/>
    <w:rsid w:val="00DA7C9D"/>
    <w:rsid w:val="00DD6757"/>
    <w:rsid w:val="00DE572A"/>
    <w:rsid w:val="00DF3D03"/>
    <w:rsid w:val="00E20C82"/>
    <w:rsid w:val="00E222EA"/>
    <w:rsid w:val="00E57FF4"/>
    <w:rsid w:val="00E83A11"/>
    <w:rsid w:val="00E91A23"/>
    <w:rsid w:val="00E91CCF"/>
    <w:rsid w:val="00E926AA"/>
    <w:rsid w:val="00E93942"/>
    <w:rsid w:val="00EE3966"/>
    <w:rsid w:val="00F0630D"/>
    <w:rsid w:val="00F07EA7"/>
    <w:rsid w:val="00F11CF1"/>
    <w:rsid w:val="00F20FA6"/>
    <w:rsid w:val="00F60C76"/>
    <w:rsid w:val="00F81726"/>
    <w:rsid w:val="00F84B88"/>
    <w:rsid w:val="00F94A65"/>
    <w:rsid w:val="00FD2F86"/>
    <w:rsid w:val="00FE49B8"/>
    <w:rsid w:val="00FF0639"/>
    <w:rsid w:val="00FF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52305"/>
    <w:pPr>
      <w:spacing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5230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5230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91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6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46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52305"/>
    <w:pPr>
      <w:spacing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5230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5230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91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6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46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558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587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4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97908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911B-58BD-46A0-B22F-B68B4BBA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Чулпан Рамилевна</dc:creator>
  <cp:lastModifiedBy>Admin</cp:lastModifiedBy>
  <cp:revision>13</cp:revision>
  <cp:lastPrinted>2019-03-26T10:28:00Z</cp:lastPrinted>
  <dcterms:created xsi:type="dcterms:W3CDTF">2019-02-18T13:19:00Z</dcterms:created>
  <dcterms:modified xsi:type="dcterms:W3CDTF">2019-05-17T09:42:00Z</dcterms:modified>
</cp:coreProperties>
</file>